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1983" w:rsidRDefault="00751983" w:rsidP="001E52BC">
      <w:pPr>
        <w:spacing w:after="0" w:line="260" w:lineRule="atLeast"/>
        <w:jc w:val="both"/>
        <w:rPr>
          <w:sz w:val="32"/>
          <w:szCs w:val="32"/>
        </w:rPr>
      </w:pPr>
      <w:bookmarkStart w:id="0" w:name="_GoBack"/>
      <w:bookmarkEnd w:id="0"/>
      <w:r>
        <w:rPr>
          <w:noProof/>
          <w:lang w:eastAsia="sl-SI"/>
        </w:rPr>
        <w:drawing>
          <wp:anchor distT="0" distB="0" distL="114935" distR="114935" simplePos="0" relativeHeight="251703296" behindDoc="0" locked="0" layoutInCell="1" allowOverlap="1" wp14:anchorId="1717376C" wp14:editId="70B5DE4F">
            <wp:simplePos x="0" y="0"/>
            <wp:positionH relativeFrom="margin">
              <wp:posOffset>-159385</wp:posOffset>
            </wp:positionH>
            <wp:positionV relativeFrom="paragraph">
              <wp:posOffset>250190</wp:posOffset>
            </wp:positionV>
            <wp:extent cx="6812280" cy="971550"/>
            <wp:effectExtent l="0" t="0" r="762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12280" cy="97155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rsidR="00751983" w:rsidRDefault="00751983" w:rsidP="001E52BC">
      <w:pPr>
        <w:spacing w:after="0" w:line="260" w:lineRule="atLeast"/>
        <w:jc w:val="both"/>
        <w:rPr>
          <w:sz w:val="32"/>
          <w:szCs w:val="32"/>
        </w:rPr>
      </w:pPr>
    </w:p>
    <w:p w:rsidR="004E332E" w:rsidRDefault="00724DFC" w:rsidP="001E52BC">
      <w:pPr>
        <w:spacing w:after="0" w:line="260" w:lineRule="atLeast"/>
        <w:jc w:val="both"/>
        <w:rPr>
          <w:sz w:val="32"/>
          <w:szCs w:val="32"/>
        </w:rPr>
      </w:pPr>
      <w:r w:rsidRPr="00565063">
        <w:rPr>
          <w:sz w:val="32"/>
          <w:szCs w:val="32"/>
        </w:rPr>
        <w:t xml:space="preserve">Popis evidence </w:t>
      </w:r>
      <w:r w:rsidR="007626E2">
        <w:rPr>
          <w:sz w:val="32"/>
          <w:szCs w:val="32"/>
        </w:rPr>
        <w:t xml:space="preserve">- </w:t>
      </w:r>
      <w:r w:rsidR="00565063" w:rsidRPr="00565063">
        <w:rPr>
          <w:sz w:val="32"/>
          <w:szCs w:val="32"/>
        </w:rPr>
        <w:t>seznam</w:t>
      </w:r>
      <w:r w:rsidR="00E411C3" w:rsidRPr="00565063">
        <w:rPr>
          <w:sz w:val="32"/>
          <w:szCs w:val="32"/>
        </w:rPr>
        <w:t xml:space="preserve"> upraviteljev</w:t>
      </w:r>
    </w:p>
    <w:p w:rsidR="001E52BC" w:rsidRDefault="001E52BC" w:rsidP="001E52BC">
      <w:pPr>
        <w:spacing w:after="0" w:line="260" w:lineRule="atLeast"/>
        <w:jc w:val="both"/>
        <w:rPr>
          <w:sz w:val="32"/>
          <w:szCs w:val="32"/>
        </w:rPr>
      </w:pPr>
    </w:p>
    <w:p w:rsidR="00724DFC" w:rsidRPr="001E52BC" w:rsidRDefault="00724DFC" w:rsidP="001217F6">
      <w:pPr>
        <w:pStyle w:val="Odstavekseznama"/>
        <w:numPr>
          <w:ilvl w:val="0"/>
          <w:numId w:val="2"/>
        </w:numPr>
        <w:spacing w:after="0" w:line="260" w:lineRule="atLeast"/>
        <w:ind w:left="357" w:hanging="357"/>
        <w:jc w:val="both"/>
        <w:rPr>
          <w:b/>
          <w:bCs/>
        </w:rPr>
      </w:pPr>
      <w:r w:rsidRPr="001E52BC">
        <w:rPr>
          <w:b/>
          <w:bCs/>
        </w:rPr>
        <w:t>Podatki znotraj evidence:</w:t>
      </w:r>
    </w:p>
    <w:p w:rsidR="00724DFC" w:rsidRDefault="00724DFC" w:rsidP="001E52BC">
      <w:pPr>
        <w:spacing w:after="0" w:line="260" w:lineRule="atLeast"/>
        <w:jc w:val="both"/>
      </w:pPr>
      <w:r>
        <w:t>Identifikacijski podatki o upravitelju: osebno ime, naslov stalnega prebivališča, datum rojstva, EMŠO, davčna številka, firma, sedež in poslovni naslov, matična številka, številka in datum izdaje dovoljenja za opravljanje funkcije upravitelja, sodišče, pri katerih oseba opravlja funkcijo upravitelja, datum vpisa v seznam upraviteljev, obdobje začasne ustavitve imenovanja za upravitelja v novih zadevah, datum izbrisa iz seznama upraviteljev in razlog za izbris, podatk</w:t>
      </w:r>
      <w:r w:rsidR="00211632">
        <w:t>i</w:t>
      </w:r>
      <w:r>
        <w:t xml:space="preserve"> </w:t>
      </w:r>
      <w:r w:rsidR="00211632">
        <w:t>o</w:t>
      </w:r>
      <w:r>
        <w:t xml:space="preserve"> zavarovanju upraviteljeve odgovornosti iz 5. točke drugega odstavka 108. člena ZFPPIPP, elektronski naslov in varni poštni predal upravitelja.</w:t>
      </w:r>
    </w:p>
    <w:p w:rsidR="00513E79" w:rsidRDefault="00513E79" w:rsidP="001E52BC">
      <w:pPr>
        <w:spacing w:after="0" w:line="260" w:lineRule="atLeast"/>
        <w:jc w:val="both"/>
        <w:rPr>
          <w:highlight w:val="cyan"/>
        </w:rPr>
      </w:pPr>
    </w:p>
    <w:p w:rsidR="00724DFC" w:rsidRDefault="00724DFC" w:rsidP="001E52BC">
      <w:pPr>
        <w:spacing w:after="0" w:line="260" w:lineRule="atLeast"/>
        <w:jc w:val="both"/>
      </w:pPr>
      <w:r w:rsidRPr="00A31F93">
        <w:t>Podatki o postopku zaradi insolventnosti in prisilne likvidacije: sodišče, ki vodi postopek, osebno ime sodnika in opraviln</w:t>
      </w:r>
      <w:r w:rsidR="00211632">
        <w:t>a</w:t>
      </w:r>
      <w:r w:rsidRPr="00A31F93">
        <w:t xml:space="preserve"> številk</w:t>
      </w:r>
      <w:r w:rsidR="00211632">
        <w:t>a</w:t>
      </w:r>
      <w:r w:rsidRPr="00A31F93">
        <w:t xml:space="preserve"> postopka, osebno ime ali firm</w:t>
      </w:r>
      <w:r w:rsidR="00211632">
        <w:t>a</w:t>
      </w:r>
      <w:r w:rsidRPr="00A31F93">
        <w:t xml:space="preserve"> in sedež dolžnika, vrst</w:t>
      </w:r>
      <w:r w:rsidR="00211632">
        <w:t>a</w:t>
      </w:r>
      <w:r w:rsidRPr="00A31F93">
        <w:t xml:space="preserve"> postopka, datum začetka postopka, datum končanja postopka.</w:t>
      </w:r>
    </w:p>
    <w:p w:rsidR="00513E79" w:rsidRDefault="00513E79" w:rsidP="001E52BC">
      <w:pPr>
        <w:spacing w:after="0" w:line="260" w:lineRule="atLeast"/>
        <w:jc w:val="both"/>
      </w:pPr>
    </w:p>
    <w:p w:rsidR="00387118" w:rsidRPr="001E52BC" w:rsidRDefault="00724DFC" w:rsidP="001217F6">
      <w:pPr>
        <w:pStyle w:val="Odstavekseznama"/>
        <w:numPr>
          <w:ilvl w:val="0"/>
          <w:numId w:val="2"/>
        </w:numPr>
        <w:spacing w:after="0" w:line="260" w:lineRule="atLeast"/>
        <w:ind w:left="357" w:hanging="357"/>
        <w:jc w:val="both"/>
        <w:rPr>
          <w:b/>
          <w:bCs/>
        </w:rPr>
      </w:pPr>
      <w:r w:rsidRPr="001E52BC">
        <w:rPr>
          <w:b/>
          <w:bCs/>
        </w:rPr>
        <w:t>Popis akcij, ko so potrebne za upravljanje evidence:</w:t>
      </w:r>
    </w:p>
    <w:p w:rsidR="00387118" w:rsidRDefault="00A80164" w:rsidP="001E52BC">
      <w:pPr>
        <w:pStyle w:val="Odstavekseznama"/>
        <w:numPr>
          <w:ilvl w:val="0"/>
          <w:numId w:val="3"/>
        </w:numPr>
        <w:spacing w:after="0" w:line="260" w:lineRule="atLeast"/>
        <w:jc w:val="both"/>
      </w:pPr>
      <w:r>
        <w:t>v</w:t>
      </w:r>
      <w:r w:rsidR="00387118">
        <w:t>pisovanje podatkov;</w:t>
      </w:r>
    </w:p>
    <w:p w:rsidR="00387118" w:rsidRDefault="00387118" w:rsidP="001E52BC">
      <w:pPr>
        <w:pStyle w:val="Odstavekseznama"/>
        <w:numPr>
          <w:ilvl w:val="0"/>
          <w:numId w:val="3"/>
        </w:numPr>
        <w:spacing w:after="0" w:line="260" w:lineRule="atLeast"/>
        <w:jc w:val="both"/>
      </w:pPr>
      <w:r>
        <w:t>brisanje podatkov;</w:t>
      </w:r>
    </w:p>
    <w:p w:rsidR="00CA1F8C" w:rsidRDefault="00CA1F8C" w:rsidP="001E52BC">
      <w:pPr>
        <w:pStyle w:val="Odstavekseznama"/>
        <w:numPr>
          <w:ilvl w:val="0"/>
          <w:numId w:val="3"/>
        </w:numPr>
        <w:spacing w:after="0" w:line="260" w:lineRule="atLeast"/>
        <w:jc w:val="both"/>
      </w:pPr>
      <w:r>
        <w:t>priprava poročil</w:t>
      </w:r>
      <w:r w:rsidR="0031355E">
        <w:t xml:space="preserve"> in analiz</w:t>
      </w:r>
      <w:r w:rsidR="007626E2">
        <w:t>.</w:t>
      </w:r>
    </w:p>
    <w:p w:rsidR="00926197" w:rsidRDefault="00926197" w:rsidP="001E52BC">
      <w:pPr>
        <w:pStyle w:val="Odstavekseznama"/>
        <w:spacing w:after="0" w:line="260" w:lineRule="atLeast"/>
        <w:jc w:val="both"/>
      </w:pPr>
    </w:p>
    <w:p w:rsidR="00A608F5" w:rsidRPr="001E52BC" w:rsidRDefault="00387118" w:rsidP="001217F6">
      <w:pPr>
        <w:pStyle w:val="Odstavekseznama"/>
        <w:numPr>
          <w:ilvl w:val="0"/>
          <w:numId w:val="2"/>
        </w:numPr>
        <w:spacing w:after="0" w:line="260" w:lineRule="atLeast"/>
        <w:ind w:left="357" w:hanging="357"/>
        <w:jc w:val="both"/>
        <w:rPr>
          <w:b/>
          <w:bCs/>
        </w:rPr>
      </w:pPr>
      <w:r w:rsidRPr="001E52BC">
        <w:rPr>
          <w:b/>
          <w:bCs/>
        </w:rPr>
        <w:t xml:space="preserve">Popis </w:t>
      </w:r>
      <w:r w:rsidR="0031355E" w:rsidRPr="001E52BC">
        <w:rPr>
          <w:b/>
          <w:bCs/>
        </w:rPr>
        <w:t xml:space="preserve">obstoječega </w:t>
      </w:r>
      <w:r w:rsidRPr="001E52BC">
        <w:rPr>
          <w:b/>
          <w:bCs/>
        </w:rPr>
        <w:t>delovnega procesa:</w:t>
      </w:r>
    </w:p>
    <w:p w:rsidR="001E52BC" w:rsidRDefault="001E52BC" w:rsidP="001E52BC">
      <w:pPr>
        <w:pStyle w:val="Odstavekseznama"/>
        <w:spacing w:after="0" w:line="260" w:lineRule="atLeast"/>
        <w:jc w:val="both"/>
      </w:pPr>
    </w:p>
    <w:p w:rsidR="00A608F5" w:rsidRPr="00897984" w:rsidRDefault="001E52BC" w:rsidP="001E52BC">
      <w:pPr>
        <w:pStyle w:val="Odstavekseznama"/>
        <w:spacing w:after="0" w:line="260" w:lineRule="atLeast"/>
        <w:ind w:left="0"/>
        <w:jc w:val="both"/>
        <w:rPr>
          <w:rFonts w:cstheme="minorHAnsi"/>
          <w:b/>
          <w:bCs/>
        </w:rPr>
      </w:pPr>
      <w:r>
        <w:rPr>
          <w:rFonts w:cstheme="minorHAnsi"/>
          <w:b/>
          <w:bCs/>
        </w:rPr>
        <w:t xml:space="preserve">3.1 </w:t>
      </w:r>
      <w:r w:rsidR="00A608F5" w:rsidRPr="00897984">
        <w:rPr>
          <w:rFonts w:cstheme="minorHAnsi"/>
          <w:b/>
          <w:bCs/>
        </w:rPr>
        <w:t>Pridobitev dovoljenja za opravljanje funkcije upravitelja v postopkih zaradi insolventnosti in prisilne likvidacije (dovoljenje za opravljanje funkcije upravitelja)</w:t>
      </w:r>
    </w:p>
    <w:p w:rsidR="00BB4FF3" w:rsidRDefault="00BB4FF3" w:rsidP="001E52BC">
      <w:pPr>
        <w:pStyle w:val="Odstavekseznama"/>
        <w:spacing w:after="0" w:line="260" w:lineRule="atLeast"/>
        <w:ind w:left="1080"/>
        <w:jc w:val="both"/>
        <w:rPr>
          <w:rFonts w:cstheme="minorHAnsi"/>
        </w:rPr>
      </w:pPr>
    </w:p>
    <w:p w:rsidR="00A608F5" w:rsidRPr="00A608F5" w:rsidRDefault="00A608F5" w:rsidP="001E52BC">
      <w:pPr>
        <w:pStyle w:val="Odstavekseznama"/>
        <w:spacing w:after="0" w:line="260" w:lineRule="atLeast"/>
        <w:ind w:left="0"/>
        <w:jc w:val="both"/>
        <w:rPr>
          <w:rFonts w:cstheme="minorHAnsi"/>
        </w:rPr>
      </w:pPr>
      <w:r w:rsidRPr="00A608F5">
        <w:rPr>
          <w:rFonts w:cstheme="minorHAnsi"/>
        </w:rPr>
        <w:t>→ vloga za izdajo dovoljenja za opravljanje funkcije upravitelja</w:t>
      </w:r>
      <w:r>
        <w:rPr>
          <w:rFonts w:cstheme="minorHAnsi"/>
        </w:rPr>
        <w:t>;</w:t>
      </w:r>
    </w:p>
    <w:p w:rsidR="00A608F5" w:rsidRDefault="00A608F5" w:rsidP="001E52BC">
      <w:pPr>
        <w:pStyle w:val="Odstavekseznama"/>
        <w:spacing w:after="0" w:line="260" w:lineRule="atLeast"/>
        <w:ind w:left="0"/>
        <w:jc w:val="both"/>
        <w:rPr>
          <w:rFonts w:cstheme="minorHAnsi"/>
        </w:rPr>
      </w:pPr>
      <w:r w:rsidRPr="00A608F5">
        <w:rPr>
          <w:rFonts w:cstheme="minorHAnsi"/>
        </w:rPr>
        <w:t>←</w:t>
      </w:r>
      <w:r>
        <w:rPr>
          <w:rFonts w:cstheme="minorHAnsi"/>
        </w:rPr>
        <w:t xml:space="preserve"> </w:t>
      </w:r>
      <w:r w:rsidR="00897984">
        <w:rPr>
          <w:rFonts w:cstheme="minorHAnsi"/>
        </w:rPr>
        <w:t>dopisi na različne organe z namenom pridobitve potrdil iz uradnih evidenc</w:t>
      </w:r>
      <w:r>
        <w:rPr>
          <w:rFonts w:cstheme="minorHAnsi"/>
        </w:rPr>
        <w:t>;</w:t>
      </w:r>
    </w:p>
    <w:p w:rsidR="00845722" w:rsidRDefault="00845722" w:rsidP="001E52BC">
      <w:pPr>
        <w:pStyle w:val="Odstavekseznama"/>
        <w:spacing w:after="0" w:line="260" w:lineRule="atLeast"/>
        <w:ind w:left="0"/>
        <w:jc w:val="both"/>
        <w:rPr>
          <w:rFonts w:cstheme="minorHAnsi"/>
        </w:rPr>
      </w:pPr>
      <w:r w:rsidRPr="00A608F5">
        <w:rPr>
          <w:rFonts w:cstheme="minorHAnsi"/>
        </w:rPr>
        <w:t xml:space="preserve">← </w:t>
      </w:r>
      <w:r>
        <w:rPr>
          <w:rFonts w:cstheme="minorHAnsi"/>
        </w:rPr>
        <w:t>poziv kandidatu za dopolnitev nepopolne vloge, sklep o zavrženju vloge, če je kandidat ne dopolni v predvidenem roku;</w:t>
      </w:r>
    </w:p>
    <w:p w:rsidR="00845722" w:rsidRDefault="00845722" w:rsidP="001E52BC">
      <w:pPr>
        <w:pStyle w:val="Odstavekseznama"/>
        <w:spacing w:after="0" w:line="260" w:lineRule="atLeast"/>
        <w:ind w:left="0"/>
        <w:jc w:val="both"/>
        <w:rPr>
          <w:rFonts w:cstheme="minorHAnsi"/>
        </w:rPr>
      </w:pPr>
      <w:r w:rsidRPr="00A608F5">
        <w:rPr>
          <w:rFonts w:cstheme="minorHAnsi"/>
        </w:rPr>
        <w:t>←</w:t>
      </w:r>
      <w:r>
        <w:rPr>
          <w:rFonts w:cstheme="minorHAnsi"/>
        </w:rPr>
        <w:t xml:space="preserve"> priprava gradiva za sejo Komisije za izdajo in odvzem dovoljenja za opravljanje funkcije upravitelja v postopkih zaradi insolventnosti in prisilne likvidacije (Komisija);</w:t>
      </w:r>
    </w:p>
    <w:p w:rsidR="00845722" w:rsidRDefault="00845722" w:rsidP="001E52BC">
      <w:pPr>
        <w:pStyle w:val="Odstavekseznama"/>
        <w:spacing w:after="0" w:line="260" w:lineRule="atLeast"/>
        <w:ind w:left="0"/>
        <w:jc w:val="both"/>
        <w:rPr>
          <w:rFonts w:cstheme="minorHAnsi"/>
        </w:rPr>
      </w:pPr>
      <w:r w:rsidRPr="00A608F5">
        <w:rPr>
          <w:rFonts w:cstheme="minorHAnsi"/>
        </w:rPr>
        <w:t>←</w:t>
      </w:r>
      <w:r>
        <w:rPr>
          <w:rFonts w:cstheme="minorHAnsi"/>
        </w:rPr>
        <w:t xml:space="preserve"> sklic seje Komisije;</w:t>
      </w:r>
    </w:p>
    <w:p w:rsidR="00845722" w:rsidRDefault="00845722" w:rsidP="001E52BC">
      <w:pPr>
        <w:pStyle w:val="Odstavekseznama"/>
        <w:spacing w:after="0" w:line="260" w:lineRule="atLeast"/>
        <w:ind w:left="0"/>
        <w:jc w:val="both"/>
        <w:rPr>
          <w:rFonts w:cstheme="minorHAnsi"/>
        </w:rPr>
      </w:pPr>
      <w:r w:rsidRPr="00A608F5">
        <w:rPr>
          <w:rFonts w:cstheme="minorHAnsi"/>
        </w:rPr>
        <w:t>←</w:t>
      </w:r>
      <w:r>
        <w:rPr>
          <w:rFonts w:cstheme="minorHAnsi"/>
        </w:rPr>
        <w:t xml:space="preserve"> priprava dovoljenja za opravljanje funkcije upravitelja ali zavrnitve zahteve za izdajo dovoljenja za opravljanje funkcije upravitelja na podlagi sprejetih mnenj, stališč oziroma sklepov Komisije;</w:t>
      </w:r>
    </w:p>
    <w:p w:rsidR="00845722" w:rsidRDefault="00845722" w:rsidP="001E52BC">
      <w:pPr>
        <w:pStyle w:val="Odstavekseznama"/>
        <w:spacing w:after="0" w:line="260" w:lineRule="atLeast"/>
        <w:ind w:left="0"/>
        <w:jc w:val="both"/>
        <w:rPr>
          <w:rFonts w:cstheme="minorHAnsi"/>
        </w:rPr>
      </w:pPr>
      <w:r w:rsidRPr="00A608F5">
        <w:rPr>
          <w:rFonts w:cstheme="minorHAnsi"/>
        </w:rPr>
        <w:t>←</w:t>
      </w:r>
      <w:r>
        <w:rPr>
          <w:rFonts w:cstheme="minorHAnsi"/>
        </w:rPr>
        <w:t xml:space="preserve"> vpis podatkov v seznam upraviteljev, ki je povezan</w:t>
      </w:r>
      <w:r w:rsidR="00897984">
        <w:rPr>
          <w:rFonts w:cstheme="minorHAnsi"/>
        </w:rPr>
        <w:t xml:space="preserve"> z</w:t>
      </w:r>
      <w:r>
        <w:rPr>
          <w:rFonts w:cstheme="minorHAnsi"/>
        </w:rPr>
        <w:t xml:space="preserve"> </w:t>
      </w:r>
      <w:r w:rsidR="00897984">
        <w:rPr>
          <w:rFonts w:cstheme="minorHAnsi"/>
        </w:rPr>
        <w:t xml:space="preserve">INS-vpisnikom na Vrhovnem sodišču RS in </w:t>
      </w:r>
      <w:r>
        <w:rPr>
          <w:rFonts w:cstheme="minorHAnsi"/>
        </w:rPr>
        <w:t>z AJPES</w:t>
      </w:r>
      <w:r w:rsidR="001E52BC">
        <w:rPr>
          <w:rFonts w:cstheme="minorHAnsi"/>
        </w:rPr>
        <w:t>:</w:t>
      </w:r>
    </w:p>
    <w:p w:rsidR="00926197" w:rsidRDefault="00926197" w:rsidP="001E52BC">
      <w:pPr>
        <w:spacing w:after="0" w:line="260" w:lineRule="atLeast"/>
        <w:rPr>
          <w:rFonts w:cstheme="minorHAnsi"/>
        </w:rPr>
      </w:pPr>
      <w:r>
        <w:rPr>
          <w:rFonts w:cstheme="minorHAnsi"/>
        </w:rPr>
        <w:br w:type="page"/>
      </w:r>
    </w:p>
    <w:p w:rsidR="00302C99" w:rsidRDefault="00302C99" w:rsidP="001E52BC">
      <w:pPr>
        <w:pStyle w:val="Odstavekseznama"/>
        <w:spacing w:after="0" w:line="260" w:lineRule="atLeast"/>
        <w:ind w:left="0"/>
        <w:jc w:val="both"/>
        <w:rPr>
          <w:rFonts w:cstheme="minorHAnsi"/>
          <w:u w:val="single"/>
        </w:rPr>
      </w:pPr>
    </w:p>
    <w:p w:rsidR="00302C99" w:rsidRDefault="00302C99" w:rsidP="001E52BC">
      <w:pPr>
        <w:pStyle w:val="Odstavekseznama"/>
        <w:spacing w:after="0" w:line="260" w:lineRule="atLeast"/>
        <w:ind w:left="0"/>
        <w:jc w:val="both"/>
        <w:rPr>
          <w:rFonts w:cstheme="minorHAnsi"/>
        </w:rPr>
      </w:pPr>
      <w:r>
        <w:rPr>
          <w:rFonts w:cstheme="minorHAnsi"/>
        </w:rPr>
        <w:t>Nov zapis ustvarimo s klikom na gub »Nov«.</w:t>
      </w:r>
    </w:p>
    <w:p w:rsidR="008B34BD" w:rsidRDefault="008B34BD" w:rsidP="001E52BC">
      <w:pPr>
        <w:pStyle w:val="Odstavekseznama"/>
        <w:spacing w:after="0" w:line="260" w:lineRule="atLeast"/>
        <w:ind w:left="0"/>
        <w:jc w:val="both"/>
        <w:rPr>
          <w:rFonts w:cstheme="minorHAnsi"/>
        </w:rPr>
      </w:pPr>
      <w:r>
        <w:rPr>
          <w:rFonts w:cstheme="minorHAnsi"/>
          <w:noProof/>
        </w:rPr>
        <mc:AlternateContent>
          <mc:Choice Requires="wps">
            <w:drawing>
              <wp:anchor distT="0" distB="0" distL="114300" distR="114300" simplePos="0" relativeHeight="251659264" behindDoc="0" locked="0" layoutInCell="1" allowOverlap="1">
                <wp:simplePos x="0" y="0"/>
                <wp:positionH relativeFrom="column">
                  <wp:posOffset>1038734</wp:posOffset>
                </wp:positionH>
                <wp:positionV relativeFrom="paragraph">
                  <wp:posOffset>32056</wp:posOffset>
                </wp:positionV>
                <wp:extent cx="987552" cy="270662"/>
                <wp:effectExtent l="0" t="0" r="22225" b="453390"/>
                <wp:wrapNone/>
                <wp:docPr id="9" name="Oblaček govora: pravokotnik 9"/>
                <wp:cNvGraphicFramePr/>
                <a:graphic xmlns:a="http://schemas.openxmlformats.org/drawingml/2006/main">
                  <a:graphicData uri="http://schemas.microsoft.com/office/word/2010/wordprocessingShape">
                    <wps:wsp>
                      <wps:cNvSpPr/>
                      <wps:spPr>
                        <a:xfrm>
                          <a:off x="0" y="0"/>
                          <a:ext cx="987552" cy="270662"/>
                        </a:xfrm>
                        <a:prstGeom prst="wedgeRectCallout">
                          <a:avLst>
                            <a:gd name="adj1" fmla="val -10569"/>
                            <a:gd name="adj2" fmla="val 198730"/>
                          </a:avLst>
                        </a:prstGeom>
                      </wps:spPr>
                      <wps:style>
                        <a:lnRef idx="2">
                          <a:schemeClr val="accent6"/>
                        </a:lnRef>
                        <a:fillRef idx="1">
                          <a:schemeClr val="lt1"/>
                        </a:fillRef>
                        <a:effectRef idx="0">
                          <a:schemeClr val="accent6"/>
                        </a:effectRef>
                        <a:fontRef idx="minor">
                          <a:schemeClr val="dk1"/>
                        </a:fontRef>
                      </wps:style>
                      <wps:txbx>
                        <w:txbxContent>
                          <w:p w:rsidR="008B34BD" w:rsidRPr="008B34BD" w:rsidRDefault="008B34BD" w:rsidP="008B34BD">
                            <w:pPr>
                              <w:jc w:val="center"/>
                              <w:rPr>
                                <w:sz w:val="18"/>
                                <w:szCs w:val="18"/>
                              </w:rPr>
                            </w:pPr>
                            <w:r w:rsidRPr="008B34BD">
                              <w:rPr>
                                <w:sz w:val="18"/>
                                <w:szCs w:val="18"/>
                              </w:rPr>
                              <w:t>Funkcijski gumb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Oblaček govora: pravokotnik 9" o:spid="_x0000_s1026" type="#_x0000_t61" style="position:absolute;left:0;text-align:left;margin-left:81.8pt;margin-top:2.5pt;width:77.75pt;height:2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" adj="8517,53726" fillcolor="white [3201]" strokecolor="#70ad47 [3209]" strokeweight="1pt">
                <v:textbox>
                  <w:txbxContent>
                    <w:p w:rsidR="008B34BD" w:rsidRPr="008B34BD" w:rsidRDefault="008B34BD" w:rsidP="008B34BD">
                      <w:pPr>
                        <w:jc w:val="center"/>
                        <w:rPr>
                          <w:sz w:val="18"/>
                          <w:szCs w:val="18"/>
                        </w:rPr>
                      </w:pPr>
                      <w:r w:rsidRPr="008B34BD">
                        <w:rPr>
                          <w:sz w:val="18"/>
                          <w:szCs w:val="18"/>
                        </w:rPr>
                        <w:t>Funkcijski gumb</w:t>
                      </w:r>
                    </w:p>
                  </w:txbxContent>
                </v:textbox>
              </v:shape>
            </w:pict>
          </mc:Fallback>
        </mc:AlternateContent>
      </w:r>
    </w:p>
    <w:p w:rsidR="008B34BD" w:rsidRDefault="008B34BD" w:rsidP="001E52BC">
      <w:pPr>
        <w:pStyle w:val="Odstavekseznama"/>
        <w:spacing w:after="0" w:line="260" w:lineRule="atLeast"/>
        <w:ind w:left="0"/>
        <w:jc w:val="both"/>
        <w:rPr>
          <w:rFonts w:cstheme="minorHAnsi"/>
        </w:rPr>
      </w:pPr>
    </w:p>
    <w:p w:rsidR="00302C99" w:rsidRDefault="00302C99" w:rsidP="001E52BC">
      <w:pPr>
        <w:pStyle w:val="Odstavekseznama"/>
        <w:spacing w:after="0" w:line="260" w:lineRule="atLeast"/>
        <w:ind w:left="0"/>
        <w:jc w:val="both"/>
        <w:rPr>
          <w:rFonts w:cstheme="minorHAnsi"/>
          <w:u w:val="single"/>
        </w:rPr>
      </w:pPr>
    </w:p>
    <w:p w:rsidR="00302C99" w:rsidRPr="00302C99" w:rsidRDefault="00190293" w:rsidP="001E52BC">
      <w:pPr>
        <w:pStyle w:val="Odstavekseznama"/>
        <w:spacing w:after="0" w:line="260" w:lineRule="atLeast"/>
        <w:ind w:left="0"/>
        <w:jc w:val="center"/>
        <w:rPr>
          <w:rFonts w:cstheme="minorHAnsi"/>
          <w:u w:val="single"/>
        </w:rPr>
      </w:pPr>
      <w:r>
        <w:rPr>
          <w:rFonts w:cstheme="minorHAnsi"/>
          <w:noProof/>
          <w:u w:val="single"/>
        </w:rPr>
        <w:drawing>
          <wp:inline distT="0" distB="0" distL="0" distR="0">
            <wp:extent cx="4969565" cy="432494"/>
            <wp:effectExtent l="0" t="0" r="2540" b="571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8546" cy="441108"/>
                    </a:xfrm>
                    <a:prstGeom prst="rect">
                      <a:avLst/>
                    </a:prstGeom>
                    <a:noFill/>
                    <a:ln>
                      <a:noFill/>
                    </a:ln>
                  </pic:spPr>
                </pic:pic>
              </a:graphicData>
            </a:graphic>
          </wp:inline>
        </w:drawing>
      </w:r>
    </w:p>
    <w:p w:rsidR="00897984" w:rsidRDefault="00897984" w:rsidP="001E52BC">
      <w:pPr>
        <w:pStyle w:val="Odstavekseznama"/>
        <w:spacing w:after="0" w:line="260" w:lineRule="atLeast"/>
        <w:ind w:left="0"/>
        <w:jc w:val="both"/>
        <w:rPr>
          <w:rFonts w:cstheme="minorHAnsi"/>
        </w:rPr>
      </w:pPr>
    </w:p>
    <w:p w:rsidR="00926197" w:rsidRDefault="00590B5C" w:rsidP="001E52BC">
      <w:pPr>
        <w:pStyle w:val="Odstavekseznama"/>
        <w:spacing w:after="0" w:line="260" w:lineRule="atLeast"/>
        <w:ind w:left="0"/>
        <w:jc w:val="both"/>
        <w:rPr>
          <w:rFonts w:cstheme="minorHAnsi"/>
        </w:rPr>
      </w:pPr>
      <w:r>
        <w:rPr>
          <w:rFonts w:cstheme="minorHAnsi"/>
        </w:rPr>
        <w:t>Odpre se nam naslednji seznam zapisov:</w:t>
      </w:r>
    </w:p>
    <w:p w:rsidR="00CF39CD" w:rsidRDefault="00CF39CD" w:rsidP="001E52BC">
      <w:pPr>
        <w:pStyle w:val="Odstavekseznama"/>
        <w:spacing w:after="0" w:line="260" w:lineRule="atLeast"/>
        <w:ind w:left="0"/>
        <w:jc w:val="both"/>
        <w:rPr>
          <w:rFonts w:cstheme="minorHAnsi"/>
        </w:rPr>
      </w:pPr>
    </w:p>
    <w:p w:rsidR="00590B5C" w:rsidRPr="00AD2218" w:rsidRDefault="00590B5C" w:rsidP="001E52BC">
      <w:pPr>
        <w:pStyle w:val="Odstavekseznama"/>
        <w:spacing w:after="0" w:line="260" w:lineRule="atLeast"/>
        <w:ind w:left="0"/>
        <w:jc w:val="both"/>
        <w:rPr>
          <w:rFonts w:cstheme="minorHAnsi"/>
          <w:i/>
          <w:iCs/>
          <w:u w:val="single"/>
        </w:rPr>
      </w:pPr>
      <w:r w:rsidRPr="00AD2218">
        <w:rPr>
          <w:rFonts w:cstheme="minorHAnsi"/>
          <w:i/>
          <w:iCs/>
          <w:u w:val="single"/>
        </w:rPr>
        <w:t xml:space="preserve">a.) Splošni podatki </w:t>
      </w:r>
      <w:r w:rsidR="00CF39CD" w:rsidRPr="00AD2218">
        <w:rPr>
          <w:rFonts w:cstheme="minorHAnsi"/>
          <w:i/>
          <w:iCs/>
          <w:u w:val="single"/>
        </w:rPr>
        <w:t>–</w:t>
      </w:r>
      <w:r w:rsidRPr="00AD2218">
        <w:rPr>
          <w:rFonts w:cstheme="minorHAnsi"/>
          <w:i/>
          <w:iCs/>
          <w:u w:val="single"/>
        </w:rPr>
        <w:t xml:space="preserve"> AJPES</w:t>
      </w:r>
    </w:p>
    <w:p w:rsidR="00CF39CD" w:rsidRPr="00CF39CD" w:rsidRDefault="001E52BC" w:rsidP="001E52BC">
      <w:pPr>
        <w:pStyle w:val="Odstavekseznama"/>
        <w:spacing w:after="0" w:line="260" w:lineRule="atLeast"/>
        <w:ind w:left="0"/>
        <w:jc w:val="both"/>
        <w:rPr>
          <w:rFonts w:cstheme="minorHAnsi"/>
        </w:rPr>
      </w:pPr>
      <w:r>
        <w:rPr>
          <w:rFonts w:cstheme="minorHAnsi"/>
        </w:rPr>
        <w:t xml:space="preserve"> </w:t>
      </w:r>
      <w:r w:rsidR="00CF39CD">
        <w:rPr>
          <w:rFonts w:cstheme="minorHAnsi"/>
        </w:rPr>
        <w:t>»Odvetnik ali podjetnik«</w:t>
      </w:r>
    </w:p>
    <w:p w:rsidR="00926197" w:rsidRDefault="00926197" w:rsidP="001E52BC">
      <w:pPr>
        <w:pStyle w:val="Odstavekseznama"/>
        <w:spacing w:after="0" w:line="260" w:lineRule="atLeast"/>
        <w:ind w:left="1080"/>
        <w:jc w:val="both"/>
        <w:rPr>
          <w:rFonts w:cstheme="minorHAnsi"/>
        </w:rPr>
      </w:pPr>
    </w:p>
    <w:p w:rsidR="00CF39CD" w:rsidRDefault="00CE7AB1" w:rsidP="00AD2218">
      <w:pPr>
        <w:pStyle w:val="Odstavekseznama"/>
        <w:spacing w:after="0" w:line="260" w:lineRule="atLeast"/>
        <w:ind w:left="1080"/>
        <w:jc w:val="center"/>
        <w:rPr>
          <w:rFonts w:cstheme="minorHAnsi"/>
        </w:rPr>
      </w:pPr>
      <w:r>
        <w:rPr>
          <w:rFonts w:cstheme="minorHAnsi"/>
          <w:noProof/>
        </w:rPr>
        <mc:AlternateContent>
          <mc:Choice Requires="wps">
            <w:drawing>
              <wp:anchor distT="0" distB="0" distL="114300" distR="114300" simplePos="0" relativeHeight="251665408" behindDoc="0" locked="0" layoutInCell="1" allowOverlap="1" wp14:anchorId="1BE52C3A" wp14:editId="41DE5E4C">
                <wp:simplePos x="0" y="0"/>
                <wp:positionH relativeFrom="margin">
                  <wp:posOffset>5002580</wp:posOffset>
                </wp:positionH>
                <wp:positionV relativeFrom="paragraph">
                  <wp:posOffset>266421</wp:posOffset>
                </wp:positionV>
                <wp:extent cx="495300" cy="1283970"/>
                <wp:effectExtent l="158115" t="222885" r="24765" b="24765"/>
                <wp:wrapNone/>
                <wp:docPr id="21" name="Oblaček govora: pravokotnik 21"/>
                <wp:cNvGraphicFramePr/>
                <a:graphic xmlns:a="http://schemas.openxmlformats.org/drawingml/2006/main">
                  <a:graphicData uri="http://schemas.microsoft.com/office/word/2010/wordprocessingShape">
                    <wps:wsp>
                      <wps:cNvSpPr/>
                      <wps:spPr>
                        <a:xfrm rot="5400000">
                          <a:off x="0" y="0"/>
                          <a:ext cx="495300" cy="1283970"/>
                        </a:xfrm>
                        <a:prstGeom prst="wedgeRectCallout">
                          <a:avLst>
                            <a:gd name="adj1" fmla="val -89159"/>
                            <a:gd name="adj2" fmla="val 56963"/>
                          </a:avLst>
                        </a:prstGeom>
                      </wps:spPr>
                      <wps:style>
                        <a:lnRef idx="2">
                          <a:schemeClr val="accent6"/>
                        </a:lnRef>
                        <a:fillRef idx="1">
                          <a:schemeClr val="lt1"/>
                        </a:fillRef>
                        <a:effectRef idx="0">
                          <a:schemeClr val="accent6"/>
                        </a:effectRef>
                        <a:fontRef idx="minor">
                          <a:schemeClr val="dk1"/>
                        </a:fontRef>
                      </wps:style>
                      <wps:txbx>
                        <w:txbxContent>
                          <w:p w:rsidR="00CE7AB1" w:rsidRPr="00D609AC" w:rsidRDefault="00382CED" w:rsidP="00CE7AB1">
                            <w:pPr>
                              <w:jc w:val="center"/>
                              <w:rPr>
                                <w:sz w:val="18"/>
                                <w:szCs w:val="18"/>
                              </w:rPr>
                            </w:pPr>
                            <w:r>
                              <w:rPr>
                                <w:sz w:val="18"/>
                                <w:szCs w:val="18"/>
                              </w:rPr>
                              <w:t>Ročni vnos MŠ</w:t>
                            </w:r>
                            <w:r w:rsidR="0022638C">
                              <w:rPr>
                                <w:sz w:val="18"/>
                                <w:szCs w:val="18"/>
                              </w:rPr>
                              <w:t xml:space="preserve"> - </w:t>
                            </w:r>
                            <w:r>
                              <w:rPr>
                                <w:sz w:val="18"/>
                                <w:szCs w:val="18"/>
                              </w:rPr>
                              <w:t>p</w:t>
                            </w:r>
                            <w:r w:rsidR="00CE7AB1" w:rsidRPr="00D609AC">
                              <w:rPr>
                                <w:sz w:val="18"/>
                                <w:szCs w:val="18"/>
                              </w:rPr>
                              <w:t xml:space="preserve">revzem podatkov iz </w:t>
                            </w:r>
                            <w:proofErr w:type="spellStart"/>
                            <w:r w:rsidR="00CE7AB1" w:rsidRPr="00D609AC">
                              <w:rPr>
                                <w:sz w:val="18"/>
                                <w:szCs w:val="18"/>
                              </w:rPr>
                              <w:t>e</w:t>
                            </w:r>
                            <w:r w:rsidR="00CE7AB1">
                              <w:rPr>
                                <w:sz w:val="18"/>
                                <w:szCs w:val="18"/>
                              </w:rPr>
                              <w:t>PRS</w:t>
                            </w:r>
                            <w:proofErr w:type="spellEnd"/>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E52C3A" id="Oblaček govora: pravokotnik 21" o:spid="_x0000_s1027" type="#_x0000_t61" style="position:absolute;left:0;text-align:left;margin-left:393.9pt;margin-top:21pt;width:39pt;height:101.1pt;rotation:90;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" adj="-8458,23104" fillcolor="white [3201]" strokecolor="#70ad47 [3209]" strokeweight="1pt">
                <v:textbox style="layout-flow:vertical;mso-layout-flow-alt:bottom-to-top">
                  <w:txbxContent>
                    <w:p w:rsidR="00CE7AB1" w:rsidRPr="00D609AC" w:rsidRDefault="00382CED" w:rsidP="00CE7AB1">
                      <w:pPr>
                        <w:jc w:val="center"/>
                        <w:rPr>
                          <w:sz w:val="18"/>
                          <w:szCs w:val="18"/>
                        </w:rPr>
                      </w:pPr>
                      <w:r>
                        <w:rPr>
                          <w:sz w:val="18"/>
                          <w:szCs w:val="18"/>
                        </w:rPr>
                        <w:t>Ročni vnos MŠ</w:t>
                      </w:r>
                      <w:r w:rsidR="0022638C">
                        <w:rPr>
                          <w:sz w:val="18"/>
                          <w:szCs w:val="18"/>
                        </w:rPr>
                        <w:t xml:space="preserve"> - </w:t>
                      </w:r>
                      <w:r>
                        <w:rPr>
                          <w:sz w:val="18"/>
                          <w:szCs w:val="18"/>
                        </w:rPr>
                        <w:t>p</w:t>
                      </w:r>
                      <w:r w:rsidR="00CE7AB1" w:rsidRPr="00D609AC">
                        <w:rPr>
                          <w:sz w:val="18"/>
                          <w:szCs w:val="18"/>
                        </w:rPr>
                        <w:t xml:space="preserve">revzem podatkov iz </w:t>
                      </w:r>
                      <w:proofErr w:type="spellStart"/>
                      <w:r w:rsidR="00CE7AB1" w:rsidRPr="00D609AC">
                        <w:rPr>
                          <w:sz w:val="18"/>
                          <w:szCs w:val="18"/>
                        </w:rPr>
                        <w:t>e</w:t>
                      </w:r>
                      <w:r w:rsidR="00CE7AB1">
                        <w:rPr>
                          <w:sz w:val="18"/>
                          <w:szCs w:val="18"/>
                        </w:rPr>
                        <w:t>PRS</w:t>
                      </w:r>
                      <w:proofErr w:type="spellEnd"/>
                    </w:p>
                  </w:txbxContent>
                </v:textbox>
                <w10:wrap anchorx="margin"/>
              </v:shape>
            </w:pict>
          </mc:Fallback>
        </mc:AlternateContent>
      </w:r>
      <w:r w:rsidR="00302C99">
        <w:rPr>
          <w:rFonts w:cstheme="minorHAnsi"/>
          <w:noProof/>
        </w:rPr>
        <w:drawing>
          <wp:inline distT="0" distB="0" distL="0" distR="0">
            <wp:extent cx="5176299" cy="1751965"/>
            <wp:effectExtent l="0" t="0" r="5715"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6299" cy="1751965"/>
                    </a:xfrm>
                    <a:prstGeom prst="rect">
                      <a:avLst/>
                    </a:prstGeom>
                    <a:noFill/>
                    <a:ln>
                      <a:noFill/>
                    </a:ln>
                  </pic:spPr>
                </pic:pic>
              </a:graphicData>
            </a:graphic>
          </wp:inline>
        </w:drawing>
      </w:r>
    </w:p>
    <w:p w:rsidR="00CE7AB1" w:rsidRDefault="00CE7AB1" w:rsidP="00AD2218">
      <w:pPr>
        <w:pStyle w:val="Odstavekseznama"/>
        <w:spacing w:after="0" w:line="260" w:lineRule="atLeast"/>
        <w:ind w:left="0"/>
        <w:jc w:val="both"/>
        <w:rPr>
          <w:rFonts w:cstheme="minorHAnsi"/>
        </w:rPr>
      </w:pPr>
    </w:p>
    <w:p w:rsidR="00CF39CD" w:rsidRDefault="001E30FE" w:rsidP="00AD2218">
      <w:pPr>
        <w:pStyle w:val="Odstavekseznama"/>
        <w:spacing w:after="0" w:line="260" w:lineRule="atLeast"/>
        <w:ind w:left="0"/>
        <w:jc w:val="both"/>
        <w:rPr>
          <w:rFonts w:cstheme="minorHAnsi"/>
        </w:rPr>
      </w:pPr>
      <w:r>
        <w:rPr>
          <w:rFonts w:cstheme="minorHAnsi"/>
        </w:rPr>
        <w:t>ali</w:t>
      </w:r>
    </w:p>
    <w:p w:rsidR="001E30FE" w:rsidRDefault="001E30FE" w:rsidP="00AD2218">
      <w:pPr>
        <w:pStyle w:val="Odstavekseznama"/>
        <w:spacing w:after="0" w:line="260" w:lineRule="atLeast"/>
        <w:ind w:left="0"/>
        <w:jc w:val="both"/>
        <w:rPr>
          <w:rFonts w:cstheme="minorHAnsi"/>
        </w:rPr>
      </w:pPr>
      <w:r>
        <w:rPr>
          <w:rFonts w:cstheme="minorHAnsi"/>
        </w:rPr>
        <w:t xml:space="preserve"> »Ni odvetnik  ne podjetnik«</w:t>
      </w:r>
      <w:r w:rsidR="001F59AB">
        <w:rPr>
          <w:rFonts w:cstheme="minorHAnsi"/>
        </w:rPr>
        <w:t xml:space="preserve"> - v tem primeru </w:t>
      </w:r>
      <w:r>
        <w:rPr>
          <w:rFonts w:cstheme="minorHAnsi"/>
        </w:rPr>
        <w:t xml:space="preserve">se </w:t>
      </w:r>
      <w:r w:rsidR="0080735B">
        <w:rPr>
          <w:rFonts w:cstheme="minorHAnsi"/>
        </w:rPr>
        <w:t>zgornja maska zapre</w:t>
      </w:r>
    </w:p>
    <w:p w:rsidR="001E30FE" w:rsidRDefault="001E30FE" w:rsidP="001E52BC">
      <w:pPr>
        <w:pStyle w:val="Odstavekseznama"/>
        <w:spacing w:after="0" w:line="260" w:lineRule="atLeast"/>
        <w:ind w:left="1800"/>
        <w:jc w:val="both"/>
        <w:rPr>
          <w:rFonts w:cstheme="minorHAnsi"/>
        </w:rPr>
      </w:pPr>
      <w:r>
        <w:rPr>
          <w:rFonts w:cstheme="minorHAnsi"/>
          <w:noProof/>
        </w:rPr>
        <w:drawing>
          <wp:anchor distT="0" distB="0" distL="114300" distR="114300" simplePos="0" relativeHeight="251660288" behindDoc="0" locked="0" layoutInCell="1" allowOverlap="1">
            <wp:simplePos x="0" y="0"/>
            <wp:positionH relativeFrom="column">
              <wp:posOffset>428018</wp:posOffset>
            </wp:positionH>
            <wp:positionV relativeFrom="paragraph">
              <wp:posOffset>42932</wp:posOffset>
            </wp:positionV>
            <wp:extent cx="5398770" cy="437515"/>
            <wp:effectExtent l="0" t="0" r="0" b="635"/>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8770" cy="437515"/>
                    </a:xfrm>
                    <a:prstGeom prst="rect">
                      <a:avLst/>
                    </a:prstGeom>
                    <a:noFill/>
                    <a:ln>
                      <a:noFill/>
                    </a:ln>
                  </pic:spPr>
                </pic:pic>
              </a:graphicData>
            </a:graphic>
          </wp:anchor>
        </w:drawing>
      </w:r>
    </w:p>
    <w:p w:rsidR="001E30FE" w:rsidRPr="00CF39CD" w:rsidRDefault="001E30FE" w:rsidP="001E52BC">
      <w:pPr>
        <w:pStyle w:val="Odstavekseznama"/>
        <w:spacing w:after="0" w:line="260" w:lineRule="atLeast"/>
        <w:ind w:left="1800"/>
        <w:jc w:val="both"/>
        <w:rPr>
          <w:rFonts w:cstheme="minorHAnsi"/>
        </w:rPr>
      </w:pPr>
    </w:p>
    <w:p w:rsidR="00897984" w:rsidRDefault="00897984" w:rsidP="001E52BC">
      <w:pPr>
        <w:pStyle w:val="Odstavekseznama"/>
        <w:spacing w:after="0" w:line="260" w:lineRule="atLeast"/>
        <w:ind w:left="1080"/>
        <w:jc w:val="both"/>
        <w:rPr>
          <w:rFonts w:cstheme="minorHAnsi"/>
        </w:rPr>
      </w:pPr>
    </w:p>
    <w:p w:rsidR="0080735B" w:rsidRDefault="0080735B" w:rsidP="00AD2218">
      <w:pPr>
        <w:pStyle w:val="Odstavekseznama"/>
        <w:spacing w:after="0" w:line="260" w:lineRule="atLeast"/>
        <w:ind w:left="0"/>
        <w:jc w:val="both"/>
        <w:rPr>
          <w:rFonts w:cstheme="minorHAnsi"/>
          <w:i/>
          <w:iCs/>
          <w:u w:val="single"/>
        </w:rPr>
      </w:pPr>
      <w:r w:rsidRPr="00AD2218">
        <w:rPr>
          <w:rFonts w:cstheme="minorHAnsi"/>
          <w:i/>
          <w:iCs/>
          <w:u w:val="single"/>
        </w:rPr>
        <w:t xml:space="preserve">b.) </w:t>
      </w:r>
      <w:proofErr w:type="spellStart"/>
      <w:r w:rsidRPr="00AD2218">
        <w:rPr>
          <w:rFonts w:cstheme="minorHAnsi"/>
          <w:i/>
          <w:iCs/>
          <w:u w:val="single"/>
        </w:rPr>
        <w:t>eCRP</w:t>
      </w:r>
      <w:proofErr w:type="spellEnd"/>
    </w:p>
    <w:p w:rsidR="00AD2218" w:rsidRPr="00AD2218" w:rsidRDefault="001F59AB" w:rsidP="001E52BC">
      <w:pPr>
        <w:pStyle w:val="Odstavekseznama"/>
        <w:spacing w:after="0" w:line="260" w:lineRule="atLeast"/>
        <w:ind w:left="1080"/>
        <w:jc w:val="both"/>
        <w:rPr>
          <w:rFonts w:cstheme="minorHAnsi"/>
          <w:i/>
          <w:iCs/>
          <w:u w:val="single"/>
        </w:rPr>
      </w:pPr>
      <w:r w:rsidRPr="00AD2218">
        <w:rPr>
          <w:rFonts w:cstheme="minorHAnsi"/>
          <w:noProof/>
          <w:u w:val="single"/>
        </w:rPr>
        <mc:AlternateContent>
          <mc:Choice Requires="wps">
            <w:drawing>
              <wp:anchor distT="0" distB="0" distL="114300" distR="114300" simplePos="0" relativeHeight="251662336" behindDoc="0" locked="0" layoutInCell="1" allowOverlap="1">
                <wp:simplePos x="0" y="0"/>
                <wp:positionH relativeFrom="column">
                  <wp:posOffset>4846432</wp:posOffset>
                </wp:positionH>
                <wp:positionV relativeFrom="paragraph">
                  <wp:posOffset>389879</wp:posOffset>
                </wp:positionV>
                <wp:extent cx="633047" cy="1071117"/>
                <wp:effectExtent l="371475" t="219075" r="24765" b="24765"/>
                <wp:wrapNone/>
                <wp:docPr id="19" name="Oblaček govora: pravokotnik 19"/>
                <wp:cNvGraphicFramePr/>
                <a:graphic xmlns:a="http://schemas.openxmlformats.org/drawingml/2006/main">
                  <a:graphicData uri="http://schemas.microsoft.com/office/word/2010/wordprocessingShape">
                    <wps:wsp>
                      <wps:cNvSpPr/>
                      <wps:spPr>
                        <a:xfrm rot="5400000">
                          <a:off x="0" y="0"/>
                          <a:ext cx="633047" cy="1071117"/>
                        </a:xfrm>
                        <a:prstGeom prst="wedgeRectCallout">
                          <a:avLst>
                            <a:gd name="adj1" fmla="val -81774"/>
                            <a:gd name="adj2" fmla="val 76334"/>
                          </a:avLst>
                        </a:prstGeom>
                      </wps:spPr>
                      <wps:style>
                        <a:lnRef idx="2">
                          <a:schemeClr val="accent6"/>
                        </a:lnRef>
                        <a:fillRef idx="1">
                          <a:schemeClr val="lt1"/>
                        </a:fillRef>
                        <a:effectRef idx="0">
                          <a:schemeClr val="accent6"/>
                        </a:effectRef>
                        <a:fontRef idx="minor">
                          <a:schemeClr val="dk1"/>
                        </a:fontRef>
                      </wps:style>
                      <wps:txbx>
                        <w:txbxContent>
                          <w:p w:rsidR="00D609AC" w:rsidRPr="00D609AC" w:rsidRDefault="00382CED" w:rsidP="00D609AC">
                            <w:pPr>
                              <w:jc w:val="center"/>
                              <w:rPr>
                                <w:sz w:val="18"/>
                                <w:szCs w:val="18"/>
                              </w:rPr>
                            </w:pPr>
                            <w:r>
                              <w:rPr>
                                <w:sz w:val="18"/>
                                <w:szCs w:val="18"/>
                              </w:rPr>
                              <w:t>Ročni vnos EMŠO</w:t>
                            </w:r>
                            <w:r w:rsidR="0022638C">
                              <w:rPr>
                                <w:sz w:val="18"/>
                                <w:szCs w:val="18"/>
                              </w:rPr>
                              <w:t xml:space="preserve"> - </w:t>
                            </w:r>
                            <w:r>
                              <w:rPr>
                                <w:sz w:val="18"/>
                                <w:szCs w:val="18"/>
                              </w:rPr>
                              <w:t xml:space="preserve"> p</w:t>
                            </w:r>
                            <w:r w:rsidR="00D609AC" w:rsidRPr="00D609AC">
                              <w:rPr>
                                <w:sz w:val="18"/>
                                <w:szCs w:val="18"/>
                              </w:rPr>
                              <w:t xml:space="preserve">revzem podatkov iz </w:t>
                            </w:r>
                            <w:proofErr w:type="spellStart"/>
                            <w:r w:rsidR="00D609AC" w:rsidRPr="00D609AC">
                              <w:rPr>
                                <w:sz w:val="18"/>
                                <w:szCs w:val="18"/>
                              </w:rPr>
                              <w:t>eCRP</w:t>
                            </w:r>
                            <w:proofErr w:type="spellEnd"/>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Oblaček govora: pravokotnik 19" o:spid="_x0000_s1028" type="#_x0000_t61" style="position:absolute;left:0;text-align:left;margin-left:381.6pt;margin-top:30.7pt;width:49.85pt;height:84.35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" adj="-6863,27288" fillcolor="white [3201]" strokecolor="#70ad47 [3209]" strokeweight="1pt">
                <v:textbox style="layout-flow:vertical;mso-layout-flow-alt:bottom-to-top">
                  <w:txbxContent>
                    <w:p w:rsidR="00D609AC" w:rsidRPr="00D609AC" w:rsidRDefault="00382CED" w:rsidP="00D609AC">
                      <w:pPr>
                        <w:jc w:val="center"/>
                        <w:rPr>
                          <w:sz w:val="18"/>
                          <w:szCs w:val="18"/>
                        </w:rPr>
                      </w:pPr>
                      <w:r>
                        <w:rPr>
                          <w:sz w:val="18"/>
                          <w:szCs w:val="18"/>
                        </w:rPr>
                        <w:t>Ročni vnos EMŠO</w:t>
                      </w:r>
                      <w:r w:rsidR="0022638C">
                        <w:rPr>
                          <w:sz w:val="18"/>
                          <w:szCs w:val="18"/>
                        </w:rPr>
                        <w:t xml:space="preserve"> - </w:t>
                      </w:r>
                      <w:r>
                        <w:rPr>
                          <w:sz w:val="18"/>
                          <w:szCs w:val="18"/>
                        </w:rPr>
                        <w:t xml:space="preserve"> p</w:t>
                      </w:r>
                      <w:r w:rsidR="00D609AC" w:rsidRPr="00D609AC">
                        <w:rPr>
                          <w:sz w:val="18"/>
                          <w:szCs w:val="18"/>
                        </w:rPr>
                        <w:t xml:space="preserve">revzem podatkov iz </w:t>
                      </w:r>
                      <w:proofErr w:type="spellStart"/>
                      <w:r w:rsidR="00D609AC" w:rsidRPr="00D609AC">
                        <w:rPr>
                          <w:sz w:val="18"/>
                          <w:szCs w:val="18"/>
                        </w:rPr>
                        <w:t>eCRP</w:t>
                      </w:r>
                      <w:proofErr w:type="spellEnd"/>
                    </w:p>
                  </w:txbxContent>
                </v:textbox>
              </v:shape>
            </w:pict>
          </mc:Fallback>
        </mc:AlternateContent>
      </w:r>
    </w:p>
    <w:p w:rsidR="00897984" w:rsidRDefault="00382CED" w:rsidP="001E52BC">
      <w:pPr>
        <w:pStyle w:val="Odstavekseznama"/>
        <w:spacing w:after="0" w:line="260" w:lineRule="atLeast"/>
        <w:ind w:left="1080"/>
        <w:jc w:val="both"/>
        <w:rPr>
          <w:rFonts w:cstheme="minorHAnsi"/>
        </w:rPr>
      </w:pPr>
      <w:r>
        <w:rPr>
          <w:rFonts w:cstheme="minorHAnsi"/>
          <w:noProof/>
        </w:rPr>
        <mc:AlternateContent>
          <mc:Choice Requires="wps">
            <w:drawing>
              <wp:anchor distT="0" distB="0" distL="114300" distR="114300" simplePos="0" relativeHeight="251686912" behindDoc="0" locked="0" layoutInCell="1" allowOverlap="1" wp14:anchorId="1B61F06D" wp14:editId="17514ECE">
                <wp:simplePos x="0" y="0"/>
                <wp:positionH relativeFrom="margin">
                  <wp:posOffset>4126727</wp:posOffset>
                </wp:positionH>
                <wp:positionV relativeFrom="paragraph">
                  <wp:posOffset>1774328</wp:posOffset>
                </wp:positionV>
                <wp:extent cx="946206" cy="250135"/>
                <wp:effectExtent l="0" t="285750" r="25400" b="17145"/>
                <wp:wrapNone/>
                <wp:docPr id="38" name="Oblaček govora: pravokotnik 38"/>
                <wp:cNvGraphicFramePr/>
                <a:graphic xmlns:a="http://schemas.openxmlformats.org/drawingml/2006/main">
                  <a:graphicData uri="http://schemas.microsoft.com/office/word/2010/wordprocessingShape">
                    <wps:wsp>
                      <wps:cNvSpPr/>
                      <wps:spPr>
                        <a:xfrm>
                          <a:off x="0" y="0"/>
                          <a:ext cx="946206" cy="250135"/>
                        </a:xfrm>
                        <a:prstGeom prst="wedgeRectCallout">
                          <a:avLst>
                            <a:gd name="adj1" fmla="val 41986"/>
                            <a:gd name="adj2" fmla="val -156343"/>
                          </a:avLst>
                        </a:prstGeom>
                      </wps:spPr>
                      <wps:style>
                        <a:lnRef idx="2">
                          <a:schemeClr val="accent6"/>
                        </a:lnRef>
                        <a:fillRef idx="1">
                          <a:schemeClr val="lt1"/>
                        </a:fillRef>
                        <a:effectRef idx="0">
                          <a:schemeClr val="accent6"/>
                        </a:effectRef>
                        <a:fontRef idx="minor">
                          <a:schemeClr val="dk1"/>
                        </a:fontRef>
                      </wps:style>
                      <wps:txbx>
                        <w:txbxContent>
                          <w:p w:rsidR="00382CED" w:rsidRPr="00937C6E" w:rsidRDefault="00382CED" w:rsidP="00382CED">
                            <w:pPr>
                              <w:jc w:val="center"/>
                              <w:rPr>
                                <w:sz w:val="16"/>
                                <w:szCs w:val="16"/>
                              </w:rPr>
                            </w:pPr>
                            <w:r>
                              <w:rPr>
                                <w:sz w:val="16"/>
                                <w:szCs w:val="16"/>
                              </w:rPr>
                              <w:t>Avtomatski zapis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61F06D" id="Oblaček govora: pravokotnik 38" o:spid="_x0000_s1029" type="#_x0000_t61" style="position:absolute;left:0;text-align:left;margin-left:324.95pt;margin-top:139.7pt;width:74.5pt;height:19.7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" adj="19869,-22970" fillcolor="white [3201]" strokecolor="#70ad47 [3209]" strokeweight="1pt">
                <v:textbox>
                  <w:txbxContent>
                    <w:p w:rsidR="00382CED" w:rsidRPr="00937C6E" w:rsidRDefault="00382CED" w:rsidP="00382CED">
                      <w:pPr>
                        <w:jc w:val="center"/>
                        <w:rPr>
                          <w:sz w:val="16"/>
                          <w:szCs w:val="16"/>
                        </w:rPr>
                      </w:pPr>
                      <w:r>
                        <w:rPr>
                          <w:sz w:val="16"/>
                          <w:szCs w:val="16"/>
                        </w:rPr>
                        <w:t>Avtomatski zapis</w:t>
                      </w:r>
                    </w:p>
                  </w:txbxContent>
                </v:textbox>
                <w10:wrap anchorx="margin"/>
              </v:shape>
            </w:pict>
          </mc:Fallback>
        </mc:AlternateContent>
      </w:r>
      <w:r>
        <w:rPr>
          <w:rFonts w:cstheme="minorHAnsi"/>
          <w:noProof/>
        </w:rPr>
        <mc:AlternateContent>
          <mc:Choice Requires="wps">
            <w:drawing>
              <wp:anchor distT="0" distB="0" distL="114300" distR="114300" simplePos="0" relativeHeight="251684864" behindDoc="0" locked="0" layoutInCell="1" allowOverlap="1" wp14:anchorId="1B61F06D" wp14:editId="17514ECE">
                <wp:simplePos x="0" y="0"/>
                <wp:positionH relativeFrom="margin">
                  <wp:posOffset>2592125</wp:posOffset>
                </wp:positionH>
                <wp:positionV relativeFrom="paragraph">
                  <wp:posOffset>1768116</wp:posOffset>
                </wp:positionV>
                <wp:extent cx="874395" cy="220980"/>
                <wp:effectExtent l="0" t="266700" r="20955" b="26670"/>
                <wp:wrapNone/>
                <wp:docPr id="37" name="Oblaček govora: pravokotnik 37"/>
                <wp:cNvGraphicFramePr/>
                <a:graphic xmlns:a="http://schemas.openxmlformats.org/drawingml/2006/main">
                  <a:graphicData uri="http://schemas.microsoft.com/office/word/2010/wordprocessingShape">
                    <wps:wsp>
                      <wps:cNvSpPr/>
                      <wps:spPr>
                        <a:xfrm>
                          <a:off x="0" y="0"/>
                          <a:ext cx="874395" cy="220980"/>
                        </a:xfrm>
                        <a:prstGeom prst="wedgeRectCallout">
                          <a:avLst>
                            <a:gd name="adj1" fmla="val 41986"/>
                            <a:gd name="adj2" fmla="val -156343"/>
                          </a:avLst>
                        </a:prstGeom>
                      </wps:spPr>
                      <wps:style>
                        <a:lnRef idx="2">
                          <a:schemeClr val="accent6"/>
                        </a:lnRef>
                        <a:fillRef idx="1">
                          <a:schemeClr val="lt1"/>
                        </a:fillRef>
                        <a:effectRef idx="0">
                          <a:schemeClr val="accent6"/>
                        </a:effectRef>
                        <a:fontRef idx="minor">
                          <a:schemeClr val="dk1"/>
                        </a:fontRef>
                      </wps:style>
                      <wps:txbx>
                        <w:txbxContent>
                          <w:p w:rsidR="00382CED" w:rsidRPr="00937C6E" w:rsidRDefault="00382CED" w:rsidP="00382CED">
                            <w:pPr>
                              <w:jc w:val="center"/>
                              <w:rPr>
                                <w:sz w:val="16"/>
                                <w:szCs w:val="16"/>
                              </w:rPr>
                            </w:pPr>
                            <w:r>
                              <w:rPr>
                                <w:sz w:val="16"/>
                                <w:szCs w:val="16"/>
                              </w:rPr>
                              <w:t>Ročni vpis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61F06D" id="Oblaček govora: pravokotnik 37" o:spid="_x0000_s1030" type="#_x0000_t61" style="position:absolute;left:0;text-align:left;margin-left:204.1pt;margin-top:139.2pt;width:68.85pt;height:17.4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" adj="19869,-22970" fillcolor="white [3201]" strokecolor="#70ad47 [3209]" strokeweight="1pt">
                <v:textbox>
                  <w:txbxContent>
                    <w:p w:rsidR="00382CED" w:rsidRPr="00937C6E" w:rsidRDefault="00382CED" w:rsidP="00382CED">
                      <w:pPr>
                        <w:jc w:val="center"/>
                        <w:rPr>
                          <w:sz w:val="16"/>
                          <w:szCs w:val="16"/>
                        </w:rPr>
                      </w:pPr>
                      <w:r>
                        <w:rPr>
                          <w:sz w:val="16"/>
                          <w:szCs w:val="16"/>
                        </w:rPr>
                        <w:t>Ročni vpis</w:t>
                      </w:r>
                    </w:p>
                  </w:txbxContent>
                </v:textbox>
                <w10:wrap anchorx="margin"/>
              </v:shape>
            </w:pict>
          </mc:Fallback>
        </mc:AlternateContent>
      </w:r>
      <w:r>
        <w:rPr>
          <w:rFonts w:cstheme="minorHAnsi"/>
          <w:noProof/>
        </w:rPr>
        <mc:AlternateContent>
          <mc:Choice Requires="wps">
            <w:drawing>
              <wp:anchor distT="0" distB="0" distL="114300" distR="114300" simplePos="0" relativeHeight="251682816" behindDoc="0" locked="0" layoutInCell="1" allowOverlap="1" wp14:anchorId="7D59EC0D" wp14:editId="7DC1B271">
                <wp:simplePos x="0" y="0"/>
                <wp:positionH relativeFrom="margin">
                  <wp:posOffset>658661</wp:posOffset>
                </wp:positionH>
                <wp:positionV relativeFrom="paragraph">
                  <wp:posOffset>1743738</wp:posOffset>
                </wp:positionV>
                <wp:extent cx="874395" cy="220980"/>
                <wp:effectExtent l="0" t="266700" r="20955" b="26670"/>
                <wp:wrapNone/>
                <wp:docPr id="36" name="Oblaček govora: pravokotnik 36"/>
                <wp:cNvGraphicFramePr/>
                <a:graphic xmlns:a="http://schemas.openxmlformats.org/drawingml/2006/main">
                  <a:graphicData uri="http://schemas.microsoft.com/office/word/2010/wordprocessingShape">
                    <wps:wsp>
                      <wps:cNvSpPr/>
                      <wps:spPr>
                        <a:xfrm>
                          <a:off x="0" y="0"/>
                          <a:ext cx="874395" cy="220980"/>
                        </a:xfrm>
                        <a:prstGeom prst="wedgeRectCallout">
                          <a:avLst>
                            <a:gd name="adj1" fmla="val 41986"/>
                            <a:gd name="adj2" fmla="val -156343"/>
                          </a:avLst>
                        </a:prstGeom>
                      </wps:spPr>
                      <wps:style>
                        <a:lnRef idx="2">
                          <a:schemeClr val="accent6"/>
                        </a:lnRef>
                        <a:fillRef idx="1">
                          <a:schemeClr val="lt1"/>
                        </a:fillRef>
                        <a:effectRef idx="0">
                          <a:schemeClr val="accent6"/>
                        </a:effectRef>
                        <a:fontRef idx="minor">
                          <a:schemeClr val="dk1"/>
                        </a:fontRef>
                      </wps:style>
                      <wps:txbx>
                        <w:txbxContent>
                          <w:p w:rsidR="00382CED" w:rsidRPr="00937C6E" w:rsidRDefault="00382CED" w:rsidP="00382CED">
                            <w:pPr>
                              <w:jc w:val="center"/>
                              <w:rPr>
                                <w:sz w:val="16"/>
                                <w:szCs w:val="16"/>
                              </w:rPr>
                            </w:pPr>
                            <w:r>
                              <w:rPr>
                                <w:sz w:val="16"/>
                                <w:szCs w:val="16"/>
                              </w:rPr>
                              <w:t>Ročni vpis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59EC0D" id="Oblaček govora: pravokotnik 36" o:spid="_x0000_s1031" type="#_x0000_t61" style="position:absolute;left:0;text-align:left;margin-left:51.85pt;margin-top:137.3pt;width:68.85pt;height:17.4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" adj="19869,-22970" fillcolor="white [3201]" strokecolor="#70ad47 [3209]" strokeweight="1pt">
                <v:textbox>
                  <w:txbxContent>
                    <w:p w:rsidR="00382CED" w:rsidRPr="00937C6E" w:rsidRDefault="00382CED" w:rsidP="00382CED">
                      <w:pPr>
                        <w:jc w:val="center"/>
                        <w:rPr>
                          <w:sz w:val="16"/>
                          <w:szCs w:val="16"/>
                        </w:rPr>
                      </w:pPr>
                      <w:r>
                        <w:rPr>
                          <w:sz w:val="16"/>
                          <w:szCs w:val="16"/>
                        </w:rPr>
                        <w:t>Ročni vpis</w:t>
                      </w:r>
                    </w:p>
                  </w:txbxContent>
                </v:textbox>
                <w10:wrap anchorx="margin"/>
              </v:shape>
            </w:pict>
          </mc:Fallback>
        </mc:AlternateContent>
      </w:r>
      <w:r w:rsidR="0080735B">
        <w:rPr>
          <w:rFonts w:cstheme="minorHAnsi"/>
          <w:noProof/>
        </w:rPr>
        <w:drawing>
          <wp:anchor distT="0" distB="0" distL="114300" distR="114300" simplePos="0" relativeHeight="251661312" behindDoc="1" locked="0" layoutInCell="1" allowOverlap="1">
            <wp:simplePos x="0" y="0"/>
            <wp:positionH relativeFrom="column">
              <wp:posOffset>571196</wp:posOffset>
            </wp:positionH>
            <wp:positionV relativeFrom="paragraph">
              <wp:posOffset>15074</wp:posOffset>
            </wp:positionV>
            <wp:extent cx="4944745" cy="1645920"/>
            <wp:effectExtent l="0" t="0" r="8255" b="0"/>
            <wp:wrapTight wrapText="bothSides">
              <wp:wrapPolygon edited="0">
                <wp:start x="0" y="0"/>
                <wp:lineTo x="0" y="21250"/>
                <wp:lineTo x="21553" y="21250"/>
                <wp:lineTo x="21553" y="0"/>
                <wp:lineTo x="0" y="0"/>
              </wp:wrapPolygon>
            </wp:wrapTight>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4745" cy="1645920"/>
                    </a:xfrm>
                    <a:prstGeom prst="rect">
                      <a:avLst/>
                    </a:prstGeom>
                    <a:noFill/>
                    <a:ln>
                      <a:noFill/>
                    </a:ln>
                  </pic:spPr>
                </pic:pic>
              </a:graphicData>
            </a:graphic>
          </wp:anchor>
        </w:drawing>
      </w:r>
    </w:p>
    <w:p w:rsidR="00897984" w:rsidRDefault="00897984" w:rsidP="001E52BC">
      <w:pPr>
        <w:pStyle w:val="Odstavekseznama"/>
        <w:spacing w:after="0" w:line="260" w:lineRule="atLeast"/>
        <w:ind w:left="1080"/>
        <w:jc w:val="both"/>
        <w:rPr>
          <w:rFonts w:cstheme="minorHAnsi"/>
        </w:rPr>
      </w:pPr>
    </w:p>
    <w:p w:rsidR="00897984" w:rsidRDefault="00897984" w:rsidP="001E52BC">
      <w:pPr>
        <w:pStyle w:val="Odstavekseznama"/>
        <w:spacing w:after="0" w:line="260" w:lineRule="atLeast"/>
        <w:ind w:left="1080"/>
        <w:jc w:val="both"/>
        <w:rPr>
          <w:rFonts w:cstheme="minorHAnsi"/>
        </w:rPr>
      </w:pPr>
    </w:p>
    <w:p w:rsidR="00382CED" w:rsidRDefault="00382CED" w:rsidP="001E52BC">
      <w:pPr>
        <w:pStyle w:val="Odstavekseznama"/>
        <w:spacing w:after="0" w:line="260" w:lineRule="atLeast"/>
        <w:ind w:left="1080"/>
        <w:jc w:val="both"/>
        <w:rPr>
          <w:rFonts w:cstheme="minorHAnsi"/>
        </w:rPr>
      </w:pPr>
    </w:p>
    <w:p w:rsidR="00D609AC" w:rsidRDefault="00D609AC" w:rsidP="001E52BC">
      <w:pPr>
        <w:pStyle w:val="Odstavekseznama"/>
        <w:spacing w:after="0" w:line="260" w:lineRule="atLeast"/>
        <w:ind w:left="1080"/>
        <w:jc w:val="both"/>
        <w:rPr>
          <w:rFonts w:cstheme="minorHAnsi"/>
        </w:rPr>
      </w:pPr>
    </w:p>
    <w:p w:rsidR="00AD2218" w:rsidRDefault="00AD2218" w:rsidP="001E52BC">
      <w:pPr>
        <w:pStyle w:val="Odstavekseznama"/>
        <w:spacing w:after="0" w:line="260" w:lineRule="atLeast"/>
        <w:ind w:left="1080"/>
        <w:jc w:val="both"/>
        <w:rPr>
          <w:rFonts w:cstheme="minorHAnsi"/>
        </w:rPr>
      </w:pPr>
    </w:p>
    <w:p w:rsidR="00AD2218" w:rsidRDefault="00AD2218" w:rsidP="001E52BC">
      <w:pPr>
        <w:pStyle w:val="Odstavekseznama"/>
        <w:spacing w:after="0" w:line="260" w:lineRule="atLeast"/>
        <w:ind w:left="1080"/>
        <w:jc w:val="both"/>
        <w:rPr>
          <w:rFonts w:cstheme="minorHAnsi"/>
        </w:rPr>
      </w:pPr>
    </w:p>
    <w:p w:rsidR="00AD2218" w:rsidRDefault="00AD2218" w:rsidP="001E52BC">
      <w:pPr>
        <w:pStyle w:val="Odstavekseznama"/>
        <w:spacing w:after="0" w:line="260" w:lineRule="atLeast"/>
        <w:ind w:left="1080"/>
        <w:jc w:val="both"/>
        <w:rPr>
          <w:rFonts w:cstheme="minorHAnsi"/>
        </w:rPr>
      </w:pPr>
    </w:p>
    <w:p w:rsidR="00AD2218" w:rsidRDefault="00AD2218" w:rsidP="001E52BC">
      <w:pPr>
        <w:pStyle w:val="Odstavekseznama"/>
        <w:spacing w:after="0" w:line="260" w:lineRule="atLeast"/>
        <w:ind w:left="1080"/>
        <w:jc w:val="both"/>
        <w:rPr>
          <w:rFonts w:cstheme="minorHAnsi"/>
        </w:rPr>
      </w:pPr>
    </w:p>
    <w:p w:rsidR="00AD2218" w:rsidRDefault="00AD2218" w:rsidP="001E52BC">
      <w:pPr>
        <w:pStyle w:val="Odstavekseznama"/>
        <w:spacing w:after="0" w:line="260" w:lineRule="atLeast"/>
        <w:ind w:left="1080"/>
        <w:jc w:val="both"/>
        <w:rPr>
          <w:rFonts w:cstheme="minorHAnsi"/>
        </w:rPr>
      </w:pPr>
    </w:p>
    <w:p w:rsidR="001B1D26" w:rsidRDefault="001B1D26" w:rsidP="00AD2218">
      <w:pPr>
        <w:pStyle w:val="Odstavekseznama"/>
        <w:spacing w:after="0" w:line="260" w:lineRule="atLeast"/>
        <w:ind w:left="0"/>
        <w:jc w:val="both"/>
        <w:rPr>
          <w:rFonts w:cstheme="minorHAnsi"/>
          <w:i/>
          <w:iCs/>
          <w:u w:val="single"/>
        </w:rPr>
      </w:pPr>
      <w:r w:rsidRPr="00AD2218">
        <w:rPr>
          <w:rFonts w:cstheme="minorHAnsi"/>
          <w:i/>
          <w:iCs/>
          <w:u w:val="single"/>
        </w:rPr>
        <w:lastRenderedPageBreak/>
        <w:t>c.) Dovoljenje</w:t>
      </w:r>
    </w:p>
    <w:p w:rsidR="00AD2218" w:rsidRPr="00AD2218" w:rsidRDefault="00AD2218" w:rsidP="00AD2218">
      <w:pPr>
        <w:pStyle w:val="Odstavekseznama"/>
        <w:spacing w:after="0" w:line="260" w:lineRule="atLeast"/>
        <w:ind w:left="0"/>
        <w:jc w:val="both"/>
        <w:rPr>
          <w:rFonts w:cstheme="minorHAnsi"/>
          <w:i/>
          <w:iCs/>
          <w:u w:val="single"/>
        </w:rPr>
      </w:pPr>
    </w:p>
    <w:p w:rsidR="00D609AC" w:rsidRDefault="00382CED" w:rsidP="001E52BC">
      <w:pPr>
        <w:pStyle w:val="Odstavekseznama"/>
        <w:spacing w:after="0" w:line="260" w:lineRule="atLeast"/>
        <w:ind w:left="1080"/>
        <w:jc w:val="both"/>
        <w:rPr>
          <w:rFonts w:cstheme="minorHAnsi"/>
        </w:rPr>
      </w:pPr>
      <w:r>
        <w:rPr>
          <w:rFonts w:cstheme="minorHAnsi"/>
          <w:noProof/>
        </w:rPr>
        <mc:AlternateContent>
          <mc:Choice Requires="wps">
            <w:drawing>
              <wp:anchor distT="0" distB="0" distL="114300" distR="114300" simplePos="0" relativeHeight="251669504" behindDoc="0" locked="0" layoutInCell="1" allowOverlap="1" wp14:anchorId="1EBB8D11" wp14:editId="1C1F7D99">
                <wp:simplePos x="0" y="0"/>
                <wp:positionH relativeFrom="column">
                  <wp:posOffset>2043227</wp:posOffset>
                </wp:positionH>
                <wp:positionV relativeFrom="paragraph">
                  <wp:posOffset>918768</wp:posOffset>
                </wp:positionV>
                <wp:extent cx="751662" cy="1203350"/>
                <wp:effectExtent l="2540" t="168910" r="394335" b="13335"/>
                <wp:wrapNone/>
                <wp:docPr id="25" name="Oblaček govora: pravokotnik 25"/>
                <wp:cNvGraphicFramePr/>
                <a:graphic xmlns:a="http://schemas.openxmlformats.org/drawingml/2006/main">
                  <a:graphicData uri="http://schemas.microsoft.com/office/word/2010/wordprocessingShape">
                    <wps:wsp>
                      <wps:cNvSpPr/>
                      <wps:spPr>
                        <a:xfrm rot="16200000" flipV="1">
                          <a:off x="0" y="0"/>
                          <a:ext cx="751662" cy="1203350"/>
                        </a:xfrm>
                        <a:prstGeom prst="wedgeRectCallout">
                          <a:avLst>
                            <a:gd name="adj1" fmla="val 66989"/>
                            <a:gd name="adj2" fmla="val -77630"/>
                          </a:avLst>
                        </a:prstGeom>
                      </wps:spPr>
                      <wps:style>
                        <a:lnRef idx="2">
                          <a:schemeClr val="accent6"/>
                        </a:lnRef>
                        <a:fillRef idx="1">
                          <a:schemeClr val="lt1"/>
                        </a:fillRef>
                        <a:effectRef idx="0">
                          <a:schemeClr val="accent6"/>
                        </a:effectRef>
                        <a:fontRef idx="minor">
                          <a:schemeClr val="dk1"/>
                        </a:fontRef>
                      </wps:style>
                      <wps:txbx>
                        <w:txbxContent>
                          <w:p w:rsidR="00DC7665" w:rsidRPr="00D609AC" w:rsidRDefault="00DC7665" w:rsidP="00DC7665">
                            <w:pPr>
                              <w:spacing w:after="0" w:line="240" w:lineRule="auto"/>
                              <w:jc w:val="center"/>
                              <w:rPr>
                                <w:sz w:val="18"/>
                                <w:szCs w:val="18"/>
                              </w:rPr>
                            </w:pPr>
                            <w:r>
                              <w:rPr>
                                <w:sz w:val="18"/>
                                <w:szCs w:val="18"/>
                              </w:rPr>
                              <w:t xml:space="preserve">Ročni prenos: </w:t>
                            </w:r>
                            <w:r w:rsidR="001F59AB">
                              <w:rPr>
                                <w:sz w:val="18"/>
                                <w:szCs w:val="18"/>
                              </w:rPr>
                              <w:t xml:space="preserve"> kandidat lahko </w:t>
                            </w:r>
                            <w:r>
                              <w:rPr>
                                <w:sz w:val="18"/>
                                <w:szCs w:val="18"/>
                              </w:rPr>
                              <w:t xml:space="preserve">izbere samo </w:t>
                            </w:r>
                            <w:r w:rsidR="00F17646">
                              <w:rPr>
                                <w:sz w:val="18"/>
                                <w:szCs w:val="18"/>
                              </w:rPr>
                              <w:t xml:space="preserve">1 </w:t>
                            </w:r>
                            <w:r>
                              <w:rPr>
                                <w:sz w:val="18"/>
                                <w:szCs w:val="18"/>
                              </w:rPr>
                              <w:t xml:space="preserve">sodišče oziroma </w:t>
                            </w:r>
                            <w:r w:rsidR="00F17646">
                              <w:rPr>
                                <w:sz w:val="18"/>
                                <w:szCs w:val="18"/>
                              </w:rPr>
                              <w:t>vseh 11 sodišč</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B8D11" id="Oblaček govora: pravokotnik 25" o:spid="_x0000_s1032" type="#_x0000_t61" style="position:absolute;left:0;text-align:left;margin-left:160.9pt;margin-top:72.35pt;width:59.2pt;height:94.75pt;rotation:90;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" adj="25270,-5968" fillcolor="white [3201]" strokecolor="#70ad47 [3209]" strokeweight="1pt">
                <v:textbox style="layout-flow:vertical;mso-layout-flow-alt:bottom-to-top">
                  <w:txbxContent>
                    <w:p w:rsidR="00DC7665" w:rsidRPr="00D609AC" w:rsidRDefault="00DC7665" w:rsidP="00DC7665">
                      <w:pPr>
                        <w:spacing w:after="0" w:line="240" w:lineRule="auto"/>
                        <w:jc w:val="center"/>
                        <w:rPr>
                          <w:sz w:val="18"/>
                          <w:szCs w:val="18"/>
                        </w:rPr>
                      </w:pPr>
                      <w:r>
                        <w:rPr>
                          <w:sz w:val="18"/>
                          <w:szCs w:val="18"/>
                        </w:rPr>
                        <w:t xml:space="preserve">Ročni prenos: </w:t>
                      </w:r>
                      <w:r w:rsidR="001F59AB">
                        <w:rPr>
                          <w:sz w:val="18"/>
                          <w:szCs w:val="18"/>
                        </w:rPr>
                        <w:t xml:space="preserve"> kandidat lahko </w:t>
                      </w:r>
                      <w:r>
                        <w:rPr>
                          <w:sz w:val="18"/>
                          <w:szCs w:val="18"/>
                        </w:rPr>
                        <w:t xml:space="preserve">izbere samo </w:t>
                      </w:r>
                      <w:r w:rsidR="00F17646">
                        <w:rPr>
                          <w:sz w:val="18"/>
                          <w:szCs w:val="18"/>
                        </w:rPr>
                        <w:t xml:space="preserve">1 </w:t>
                      </w:r>
                      <w:r>
                        <w:rPr>
                          <w:sz w:val="18"/>
                          <w:szCs w:val="18"/>
                        </w:rPr>
                        <w:t xml:space="preserve">sodišče oziroma </w:t>
                      </w:r>
                      <w:r w:rsidR="00F17646">
                        <w:rPr>
                          <w:sz w:val="18"/>
                          <w:szCs w:val="18"/>
                        </w:rPr>
                        <w:t>vseh 11 sodišč</w:t>
                      </w:r>
                    </w:p>
                  </w:txbxContent>
                </v:textbox>
              </v:shape>
            </w:pict>
          </mc:Fallback>
        </mc:AlternateContent>
      </w:r>
      <w:r>
        <w:rPr>
          <w:rFonts w:cstheme="minorHAnsi"/>
          <w:noProof/>
        </w:rPr>
        <mc:AlternateContent>
          <mc:Choice Requires="wps">
            <w:drawing>
              <wp:anchor distT="0" distB="0" distL="114300" distR="114300" simplePos="0" relativeHeight="251667456" behindDoc="0" locked="0" layoutInCell="1" allowOverlap="1" wp14:anchorId="1B2BB7F3" wp14:editId="773CA676">
                <wp:simplePos x="0" y="0"/>
                <wp:positionH relativeFrom="column">
                  <wp:posOffset>4832350</wp:posOffset>
                </wp:positionH>
                <wp:positionV relativeFrom="paragraph">
                  <wp:posOffset>767715</wp:posOffset>
                </wp:positionV>
                <wp:extent cx="1033145" cy="1323340"/>
                <wp:effectExtent l="7303" t="430847" r="21907" b="21908"/>
                <wp:wrapNone/>
                <wp:docPr id="24" name="Oblaček govora: pravokotnik 24"/>
                <wp:cNvGraphicFramePr/>
                <a:graphic xmlns:a="http://schemas.openxmlformats.org/drawingml/2006/main">
                  <a:graphicData uri="http://schemas.microsoft.com/office/word/2010/wordprocessingShape">
                    <wps:wsp>
                      <wps:cNvSpPr/>
                      <wps:spPr>
                        <a:xfrm rot="16200000" flipV="1">
                          <a:off x="0" y="0"/>
                          <a:ext cx="1033145" cy="1323340"/>
                        </a:xfrm>
                        <a:prstGeom prst="wedgeRectCallout">
                          <a:avLst>
                            <a:gd name="adj1" fmla="val 90621"/>
                            <a:gd name="adj2" fmla="val 17450"/>
                          </a:avLst>
                        </a:prstGeom>
                      </wps:spPr>
                      <wps:style>
                        <a:lnRef idx="2">
                          <a:schemeClr val="accent6"/>
                        </a:lnRef>
                        <a:fillRef idx="1">
                          <a:schemeClr val="lt1"/>
                        </a:fillRef>
                        <a:effectRef idx="0">
                          <a:schemeClr val="accent6"/>
                        </a:effectRef>
                        <a:fontRef idx="minor">
                          <a:schemeClr val="dk1"/>
                        </a:fontRef>
                      </wps:style>
                      <wps:txbx>
                        <w:txbxContent>
                          <w:p w:rsidR="001B1D26" w:rsidRPr="00D609AC" w:rsidRDefault="001B1D26" w:rsidP="001B1D26">
                            <w:pPr>
                              <w:spacing w:after="0" w:line="240" w:lineRule="auto"/>
                              <w:jc w:val="center"/>
                              <w:rPr>
                                <w:sz w:val="18"/>
                                <w:szCs w:val="18"/>
                              </w:rPr>
                            </w:pPr>
                            <w:r>
                              <w:rPr>
                                <w:sz w:val="18"/>
                                <w:szCs w:val="18"/>
                              </w:rPr>
                              <w:t xml:space="preserve">ID upravitelja (naslednja zaporedna številka) se dodeljuje avtomatsko ob </w:t>
                            </w:r>
                            <w:r w:rsidR="00F17646">
                              <w:rPr>
                                <w:sz w:val="18"/>
                                <w:szCs w:val="18"/>
                              </w:rPr>
                              <w:t>vpisu</w:t>
                            </w:r>
                            <w:r>
                              <w:rPr>
                                <w:sz w:val="18"/>
                                <w:szCs w:val="18"/>
                              </w:rPr>
                              <w:t xml:space="preserve"> stečajnega upravitelja</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2BB7F3" id="Oblaček govora: pravokotnik 24" o:spid="_x0000_s1033" type="#_x0000_t61" style="position:absolute;left:0;text-align:left;margin-left:380.5pt;margin-top:60.45pt;width:81.35pt;height:104.2pt;rotation:90;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" adj="30374,14569" fillcolor="white [3201]" strokecolor="#70ad47 [3209]" strokeweight="1pt">
                <v:textbox style="layout-flow:vertical;mso-layout-flow-alt:bottom-to-top">
                  <w:txbxContent>
                    <w:p w:rsidR="001B1D26" w:rsidRPr="00D609AC" w:rsidRDefault="001B1D26" w:rsidP="001B1D26">
                      <w:pPr>
                        <w:spacing w:after="0" w:line="240" w:lineRule="auto"/>
                        <w:jc w:val="center"/>
                        <w:rPr>
                          <w:sz w:val="18"/>
                          <w:szCs w:val="18"/>
                        </w:rPr>
                      </w:pPr>
                      <w:r>
                        <w:rPr>
                          <w:sz w:val="18"/>
                          <w:szCs w:val="18"/>
                        </w:rPr>
                        <w:t xml:space="preserve">ID upravitelja (naslednja zaporedna številka) se dodeljuje avtomatsko ob </w:t>
                      </w:r>
                      <w:r w:rsidR="00F17646">
                        <w:rPr>
                          <w:sz w:val="18"/>
                          <w:szCs w:val="18"/>
                        </w:rPr>
                        <w:t>vpisu</w:t>
                      </w:r>
                      <w:r>
                        <w:rPr>
                          <w:sz w:val="18"/>
                          <w:szCs w:val="18"/>
                        </w:rPr>
                        <w:t xml:space="preserve"> stečajnega upravitelja</w:t>
                      </w:r>
                    </w:p>
                  </w:txbxContent>
                </v:textbox>
              </v:shape>
            </w:pict>
          </mc:Fallback>
        </mc:AlternateContent>
      </w:r>
      <w:r w:rsidR="001B1D26">
        <w:rPr>
          <w:rFonts w:cstheme="minorHAnsi"/>
          <w:noProof/>
        </w:rPr>
        <w:drawing>
          <wp:inline distT="0" distB="0" distL="0" distR="0">
            <wp:extent cx="4842344" cy="3613150"/>
            <wp:effectExtent l="0" t="0" r="0" b="635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04381" cy="3659439"/>
                    </a:xfrm>
                    <a:prstGeom prst="rect">
                      <a:avLst/>
                    </a:prstGeom>
                    <a:noFill/>
                    <a:ln>
                      <a:noFill/>
                    </a:ln>
                  </pic:spPr>
                </pic:pic>
              </a:graphicData>
            </a:graphic>
          </wp:inline>
        </w:drawing>
      </w:r>
    </w:p>
    <w:p w:rsidR="00D609AC" w:rsidRDefault="00937C6E" w:rsidP="001E52BC">
      <w:pPr>
        <w:pStyle w:val="Odstavekseznama"/>
        <w:spacing w:after="0" w:line="260" w:lineRule="atLeast"/>
        <w:ind w:left="1080"/>
        <w:jc w:val="both"/>
        <w:rPr>
          <w:rFonts w:cstheme="minorHAnsi"/>
        </w:rPr>
      </w:pPr>
      <w:r>
        <w:rPr>
          <w:rFonts w:cstheme="minorHAnsi"/>
          <w:noProof/>
        </w:rPr>
        <mc:AlternateContent>
          <mc:Choice Requires="wps">
            <w:drawing>
              <wp:anchor distT="0" distB="0" distL="114300" distR="114300" simplePos="0" relativeHeight="251674624" behindDoc="0" locked="0" layoutInCell="1" allowOverlap="1" wp14:anchorId="23C93B29" wp14:editId="79EF5A2D">
                <wp:simplePos x="0" y="0"/>
                <wp:positionH relativeFrom="column">
                  <wp:posOffset>4440301</wp:posOffset>
                </wp:positionH>
                <wp:positionV relativeFrom="paragraph">
                  <wp:posOffset>64668</wp:posOffset>
                </wp:positionV>
                <wp:extent cx="906780" cy="325755"/>
                <wp:effectExtent l="0" t="266700" r="26670" b="17145"/>
                <wp:wrapNone/>
                <wp:docPr id="31" name="Oblaček govora: pravokotnik 31"/>
                <wp:cNvGraphicFramePr/>
                <a:graphic xmlns:a="http://schemas.openxmlformats.org/drawingml/2006/main">
                  <a:graphicData uri="http://schemas.microsoft.com/office/word/2010/wordprocessingShape">
                    <wps:wsp>
                      <wps:cNvSpPr/>
                      <wps:spPr>
                        <a:xfrm>
                          <a:off x="0" y="0"/>
                          <a:ext cx="906780" cy="325755"/>
                        </a:xfrm>
                        <a:prstGeom prst="wedgeRectCallout">
                          <a:avLst>
                            <a:gd name="adj1" fmla="val 2219"/>
                            <a:gd name="adj2" fmla="val -123145"/>
                          </a:avLst>
                        </a:prstGeom>
                      </wps:spPr>
                      <wps:style>
                        <a:lnRef idx="2">
                          <a:schemeClr val="accent6"/>
                        </a:lnRef>
                        <a:fillRef idx="1">
                          <a:schemeClr val="lt1"/>
                        </a:fillRef>
                        <a:effectRef idx="0">
                          <a:schemeClr val="accent6"/>
                        </a:effectRef>
                        <a:fontRef idx="minor">
                          <a:schemeClr val="dk1"/>
                        </a:fontRef>
                      </wps:style>
                      <wps:txbx>
                        <w:txbxContent>
                          <w:p w:rsidR="00937C6E" w:rsidRPr="00937C6E" w:rsidRDefault="001F59AB" w:rsidP="00937C6E">
                            <w:pPr>
                              <w:jc w:val="center"/>
                              <w:rPr>
                                <w:sz w:val="16"/>
                                <w:szCs w:val="16"/>
                              </w:rPr>
                            </w:pPr>
                            <w:r>
                              <w:rPr>
                                <w:sz w:val="16"/>
                                <w:szCs w:val="16"/>
                              </w:rPr>
                              <w:t>Avtomatski zapis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C93B29" id="Oblaček govora: pravokotnik 31" o:spid="_x0000_s1034" type="#_x0000_t61" style="position:absolute;left:0;text-align:left;margin-left:349.65pt;margin-top:5.1pt;width:71.4pt;height:25.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" adj="11279,-15799" fillcolor="white [3201]" strokecolor="#70ad47 [3209]" strokeweight="1pt">
                <v:textbox>
                  <w:txbxContent>
                    <w:p w:rsidR="00937C6E" w:rsidRPr="00937C6E" w:rsidRDefault="001F59AB" w:rsidP="00937C6E">
                      <w:pPr>
                        <w:jc w:val="center"/>
                        <w:rPr>
                          <w:sz w:val="16"/>
                          <w:szCs w:val="16"/>
                        </w:rPr>
                      </w:pPr>
                      <w:r>
                        <w:rPr>
                          <w:sz w:val="16"/>
                          <w:szCs w:val="16"/>
                        </w:rPr>
                        <w:t>Avtomatski zapis</w:t>
                      </w:r>
                    </w:p>
                  </w:txbxContent>
                </v:textbox>
              </v:shape>
            </w:pict>
          </mc:Fallback>
        </mc:AlternateContent>
      </w:r>
      <w:r>
        <w:rPr>
          <w:rFonts w:cstheme="minorHAnsi"/>
          <w:noProof/>
        </w:rPr>
        <mc:AlternateContent>
          <mc:Choice Requires="wps">
            <w:drawing>
              <wp:anchor distT="0" distB="0" distL="114300" distR="114300" simplePos="0" relativeHeight="251672576" behindDoc="0" locked="0" layoutInCell="1" allowOverlap="1" wp14:anchorId="5993A078" wp14:editId="0F7FFAFB">
                <wp:simplePos x="0" y="0"/>
                <wp:positionH relativeFrom="column">
                  <wp:posOffset>3258737</wp:posOffset>
                </wp:positionH>
                <wp:positionV relativeFrom="paragraph">
                  <wp:posOffset>46824</wp:posOffset>
                </wp:positionV>
                <wp:extent cx="914400" cy="397510"/>
                <wp:effectExtent l="0" t="266700" r="19050" b="21590"/>
                <wp:wrapNone/>
                <wp:docPr id="30" name="Oblaček govora: pravokotnik 30"/>
                <wp:cNvGraphicFramePr/>
                <a:graphic xmlns:a="http://schemas.openxmlformats.org/drawingml/2006/main">
                  <a:graphicData uri="http://schemas.microsoft.com/office/word/2010/wordprocessingShape">
                    <wps:wsp>
                      <wps:cNvSpPr/>
                      <wps:spPr>
                        <a:xfrm>
                          <a:off x="0" y="0"/>
                          <a:ext cx="914400" cy="397510"/>
                        </a:xfrm>
                        <a:prstGeom prst="wedgeRectCallout">
                          <a:avLst>
                            <a:gd name="adj1" fmla="val 46124"/>
                            <a:gd name="adj2" fmla="val -109968"/>
                          </a:avLst>
                        </a:prstGeom>
                      </wps:spPr>
                      <wps:style>
                        <a:lnRef idx="2">
                          <a:schemeClr val="accent6"/>
                        </a:lnRef>
                        <a:fillRef idx="1">
                          <a:schemeClr val="lt1"/>
                        </a:fillRef>
                        <a:effectRef idx="0">
                          <a:schemeClr val="accent6"/>
                        </a:effectRef>
                        <a:fontRef idx="minor">
                          <a:schemeClr val="dk1"/>
                        </a:fontRef>
                      </wps:style>
                      <wps:txbx>
                        <w:txbxContent>
                          <w:p w:rsidR="00937C6E" w:rsidRPr="00937C6E" w:rsidRDefault="00937C6E" w:rsidP="00937C6E">
                            <w:pPr>
                              <w:jc w:val="center"/>
                              <w:rPr>
                                <w:sz w:val="16"/>
                                <w:szCs w:val="16"/>
                              </w:rPr>
                            </w:pPr>
                            <w:r>
                              <w:rPr>
                                <w:sz w:val="16"/>
                                <w:szCs w:val="16"/>
                              </w:rPr>
                              <w:t>Ročni vnos preko koledarja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93A078" id="Oblaček govora: pravokotnik 30" o:spid="_x0000_s1035" type="#_x0000_t61" style="position:absolute;left:0;text-align:left;margin-left:256.6pt;margin-top:3.7pt;width:1in;height:31.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" adj="20763,-12953" fillcolor="white [3201]" strokecolor="#70ad47 [3209]" strokeweight="1pt">
                <v:textbox>
                  <w:txbxContent>
                    <w:p w:rsidR="00937C6E" w:rsidRPr="00937C6E" w:rsidRDefault="00937C6E" w:rsidP="00937C6E">
                      <w:pPr>
                        <w:jc w:val="center"/>
                        <w:rPr>
                          <w:sz w:val="16"/>
                          <w:szCs w:val="16"/>
                        </w:rPr>
                      </w:pPr>
                      <w:r>
                        <w:rPr>
                          <w:sz w:val="16"/>
                          <w:szCs w:val="16"/>
                        </w:rPr>
                        <w:t>Ročni vnos preko koledarja</w:t>
                      </w:r>
                    </w:p>
                  </w:txbxContent>
                </v:textbox>
              </v:shape>
            </w:pict>
          </mc:Fallback>
        </mc:AlternateContent>
      </w:r>
      <w:r>
        <w:rPr>
          <w:rFonts w:cstheme="minorHAnsi"/>
          <w:noProof/>
        </w:rPr>
        <mc:AlternateContent>
          <mc:Choice Requires="wps">
            <w:drawing>
              <wp:anchor distT="0" distB="0" distL="114300" distR="114300" simplePos="0" relativeHeight="251670528" behindDoc="0" locked="0" layoutInCell="1" allowOverlap="1">
                <wp:simplePos x="0" y="0"/>
                <wp:positionH relativeFrom="column">
                  <wp:posOffset>1127788</wp:posOffset>
                </wp:positionH>
                <wp:positionV relativeFrom="paragraph">
                  <wp:posOffset>23467</wp:posOffset>
                </wp:positionV>
                <wp:extent cx="914400" cy="397510"/>
                <wp:effectExtent l="0" t="247650" r="19050" b="21590"/>
                <wp:wrapNone/>
                <wp:docPr id="29" name="Oblaček govora: pravokotnik 29"/>
                <wp:cNvGraphicFramePr/>
                <a:graphic xmlns:a="http://schemas.openxmlformats.org/drawingml/2006/main">
                  <a:graphicData uri="http://schemas.microsoft.com/office/word/2010/wordprocessingShape">
                    <wps:wsp>
                      <wps:cNvSpPr/>
                      <wps:spPr>
                        <a:xfrm>
                          <a:off x="0" y="0"/>
                          <a:ext cx="914400" cy="397510"/>
                        </a:xfrm>
                        <a:prstGeom prst="wedgeRectCallout">
                          <a:avLst>
                            <a:gd name="adj1" fmla="val -2572"/>
                            <a:gd name="adj2" fmla="val -105968"/>
                          </a:avLst>
                        </a:prstGeom>
                      </wps:spPr>
                      <wps:style>
                        <a:lnRef idx="2">
                          <a:schemeClr val="accent6"/>
                        </a:lnRef>
                        <a:fillRef idx="1">
                          <a:schemeClr val="lt1"/>
                        </a:fillRef>
                        <a:effectRef idx="0">
                          <a:schemeClr val="accent6"/>
                        </a:effectRef>
                        <a:fontRef idx="minor">
                          <a:schemeClr val="dk1"/>
                        </a:fontRef>
                      </wps:style>
                      <wps:txbx>
                        <w:txbxContent>
                          <w:p w:rsidR="00937C6E" w:rsidRPr="00937C6E" w:rsidRDefault="00382CED" w:rsidP="00937C6E">
                            <w:pPr>
                              <w:jc w:val="center"/>
                              <w:rPr>
                                <w:sz w:val="16"/>
                                <w:szCs w:val="16"/>
                              </w:rPr>
                            </w:pPr>
                            <w:r>
                              <w:rPr>
                                <w:sz w:val="16"/>
                                <w:szCs w:val="16"/>
                              </w:rPr>
                              <w:t>R</w:t>
                            </w:r>
                            <w:r w:rsidR="00937C6E">
                              <w:rPr>
                                <w:sz w:val="16"/>
                                <w:szCs w:val="16"/>
                              </w:rPr>
                              <w:t xml:space="preserve">očni </w:t>
                            </w:r>
                            <w:r w:rsidR="005A0C6C">
                              <w:rPr>
                                <w:sz w:val="16"/>
                                <w:szCs w:val="16"/>
                              </w:rPr>
                              <w:t>zapis</w:t>
                            </w:r>
                            <w:r w:rsidR="006573D8">
                              <w:rPr>
                                <w:sz w:val="16"/>
                                <w:szCs w:val="16"/>
                              </w:rPr>
                              <w:t>: p</w:t>
                            </w:r>
                            <w:r w:rsidR="00937C6E">
                              <w:rPr>
                                <w:sz w:val="16"/>
                                <w:szCs w:val="16"/>
                              </w:rPr>
                              <w:t>rimer L 1/2020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Oblaček govora: pravokotnik 29" o:spid="_x0000_s1036" type="#_x0000_t61" style="position:absolute;left:0;text-align:left;margin-left:88.8pt;margin-top:1.85pt;width:1in;height:31.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" adj="10244,-12089" fillcolor="white [3201]" strokecolor="#70ad47 [3209]" strokeweight="1pt">
                <v:textbox>
                  <w:txbxContent>
                    <w:p w:rsidR="00937C6E" w:rsidRPr="00937C6E" w:rsidRDefault="00382CED" w:rsidP="00937C6E">
                      <w:pPr>
                        <w:jc w:val="center"/>
                        <w:rPr>
                          <w:sz w:val="16"/>
                          <w:szCs w:val="16"/>
                        </w:rPr>
                      </w:pPr>
                      <w:r>
                        <w:rPr>
                          <w:sz w:val="16"/>
                          <w:szCs w:val="16"/>
                        </w:rPr>
                        <w:t>R</w:t>
                      </w:r>
                      <w:r w:rsidR="00937C6E">
                        <w:rPr>
                          <w:sz w:val="16"/>
                          <w:szCs w:val="16"/>
                        </w:rPr>
                        <w:t xml:space="preserve">očni </w:t>
                      </w:r>
                      <w:r w:rsidR="005A0C6C">
                        <w:rPr>
                          <w:sz w:val="16"/>
                          <w:szCs w:val="16"/>
                        </w:rPr>
                        <w:t>zapis</w:t>
                      </w:r>
                      <w:r w:rsidR="006573D8">
                        <w:rPr>
                          <w:sz w:val="16"/>
                          <w:szCs w:val="16"/>
                        </w:rPr>
                        <w:t>: p</w:t>
                      </w:r>
                      <w:r w:rsidR="00937C6E">
                        <w:rPr>
                          <w:sz w:val="16"/>
                          <w:szCs w:val="16"/>
                        </w:rPr>
                        <w:t>rimer L 1/2020</w:t>
                      </w:r>
                    </w:p>
                  </w:txbxContent>
                </v:textbox>
              </v:shape>
            </w:pict>
          </mc:Fallback>
        </mc:AlternateContent>
      </w:r>
    </w:p>
    <w:p w:rsidR="00D609AC" w:rsidRDefault="00D609AC" w:rsidP="001E52BC">
      <w:pPr>
        <w:pStyle w:val="Odstavekseznama"/>
        <w:spacing w:after="0" w:line="260" w:lineRule="atLeast"/>
        <w:ind w:left="1080"/>
        <w:jc w:val="both"/>
        <w:rPr>
          <w:rFonts w:cstheme="minorHAnsi"/>
        </w:rPr>
      </w:pPr>
    </w:p>
    <w:p w:rsidR="00D609AC" w:rsidRDefault="00D609AC" w:rsidP="001E52BC">
      <w:pPr>
        <w:pStyle w:val="Odstavekseznama"/>
        <w:spacing w:after="0" w:line="260" w:lineRule="atLeast"/>
        <w:ind w:left="1080"/>
        <w:jc w:val="both"/>
        <w:rPr>
          <w:rFonts w:cstheme="minorHAnsi"/>
        </w:rPr>
      </w:pPr>
    </w:p>
    <w:p w:rsidR="00D609AC" w:rsidRDefault="00D609AC" w:rsidP="001E52BC">
      <w:pPr>
        <w:pStyle w:val="Odstavekseznama"/>
        <w:spacing w:after="0" w:line="260" w:lineRule="atLeast"/>
        <w:ind w:left="1080"/>
        <w:jc w:val="both"/>
        <w:rPr>
          <w:rFonts w:cstheme="minorHAnsi"/>
        </w:rPr>
      </w:pPr>
    </w:p>
    <w:p w:rsidR="00F17646" w:rsidRPr="00AD2218" w:rsidRDefault="00F17646" w:rsidP="00AD2218">
      <w:pPr>
        <w:pStyle w:val="Odstavekseznama"/>
        <w:spacing w:after="0" w:line="260" w:lineRule="atLeast"/>
        <w:ind w:left="0"/>
        <w:jc w:val="both"/>
        <w:rPr>
          <w:rFonts w:cstheme="minorHAnsi"/>
          <w:i/>
          <w:iCs/>
          <w:u w:val="single"/>
        </w:rPr>
      </w:pPr>
      <w:r w:rsidRPr="00AD2218">
        <w:rPr>
          <w:rFonts w:cstheme="minorHAnsi"/>
          <w:i/>
          <w:iCs/>
          <w:u w:val="single"/>
        </w:rPr>
        <w:t>d.) Zavarovanje odgovornosti</w:t>
      </w:r>
    </w:p>
    <w:p w:rsidR="00D609AC" w:rsidRDefault="00912034" w:rsidP="001E52BC">
      <w:pPr>
        <w:pStyle w:val="Odstavekseznama"/>
        <w:spacing w:after="0" w:line="260" w:lineRule="atLeast"/>
        <w:ind w:left="1080"/>
        <w:jc w:val="both"/>
        <w:rPr>
          <w:rFonts w:cstheme="minorHAnsi"/>
        </w:rPr>
      </w:pPr>
      <w:r>
        <w:rPr>
          <w:rFonts w:cstheme="minorHAnsi"/>
          <w:noProof/>
        </w:rPr>
        <mc:AlternateContent>
          <mc:Choice Requires="wps">
            <w:drawing>
              <wp:anchor distT="0" distB="0" distL="114300" distR="114300" simplePos="0" relativeHeight="251676672" behindDoc="0" locked="0" layoutInCell="1" allowOverlap="1" wp14:anchorId="13D1CA92" wp14:editId="72550B91">
                <wp:simplePos x="0" y="0"/>
                <wp:positionH relativeFrom="margin">
                  <wp:posOffset>2454986</wp:posOffset>
                </wp:positionH>
                <wp:positionV relativeFrom="paragraph">
                  <wp:posOffset>696849</wp:posOffset>
                </wp:positionV>
                <wp:extent cx="1143635" cy="406400"/>
                <wp:effectExtent l="0" t="190500" r="18415" b="12700"/>
                <wp:wrapNone/>
                <wp:docPr id="33" name="Oblaček govora: pravokotnik 33"/>
                <wp:cNvGraphicFramePr/>
                <a:graphic xmlns:a="http://schemas.openxmlformats.org/drawingml/2006/main">
                  <a:graphicData uri="http://schemas.microsoft.com/office/word/2010/wordprocessingShape">
                    <wps:wsp>
                      <wps:cNvSpPr/>
                      <wps:spPr>
                        <a:xfrm>
                          <a:off x="0" y="0"/>
                          <a:ext cx="1143635" cy="406400"/>
                        </a:xfrm>
                        <a:prstGeom prst="wedgeRectCallout">
                          <a:avLst>
                            <a:gd name="adj1" fmla="val -45275"/>
                            <a:gd name="adj2" fmla="val -91536"/>
                          </a:avLst>
                        </a:prstGeom>
                      </wps:spPr>
                      <wps:style>
                        <a:lnRef idx="2">
                          <a:schemeClr val="accent6"/>
                        </a:lnRef>
                        <a:fillRef idx="1">
                          <a:schemeClr val="lt1"/>
                        </a:fillRef>
                        <a:effectRef idx="0">
                          <a:schemeClr val="accent6"/>
                        </a:effectRef>
                        <a:fontRef idx="minor">
                          <a:schemeClr val="dk1"/>
                        </a:fontRef>
                      </wps:style>
                      <wps:txbx>
                        <w:txbxContent>
                          <w:p w:rsidR="00912034" w:rsidRPr="00937C6E" w:rsidRDefault="001F59AB" w:rsidP="00912034">
                            <w:pPr>
                              <w:jc w:val="center"/>
                              <w:rPr>
                                <w:sz w:val="16"/>
                                <w:szCs w:val="16"/>
                              </w:rPr>
                            </w:pPr>
                            <w:r>
                              <w:rPr>
                                <w:sz w:val="16"/>
                                <w:szCs w:val="16"/>
                              </w:rPr>
                              <w:t>R</w:t>
                            </w:r>
                            <w:r w:rsidR="00912034">
                              <w:rPr>
                                <w:sz w:val="16"/>
                                <w:szCs w:val="16"/>
                              </w:rPr>
                              <w:t xml:space="preserve">očni </w:t>
                            </w:r>
                            <w:r w:rsidR="005A0C6C">
                              <w:rPr>
                                <w:sz w:val="16"/>
                                <w:szCs w:val="16"/>
                              </w:rPr>
                              <w:t>zapis</w:t>
                            </w:r>
                            <w:r>
                              <w:rPr>
                                <w:sz w:val="16"/>
                                <w:szCs w:val="16"/>
                              </w:rPr>
                              <w:t>; možna menjava zavarovalnice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D1CA92" id="Oblaček govora: pravokotnik 33" o:spid="_x0000_s1037" type="#_x0000_t61" style="position:absolute;left:0;text-align:left;margin-left:193.3pt;margin-top:54.85pt;width:90.05pt;height:32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" adj="1021,-8972" fillcolor="white [3201]" strokecolor="#70ad47 [3209]" strokeweight="1pt">
                <v:textbox>
                  <w:txbxContent>
                    <w:p w:rsidR="00912034" w:rsidRPr="00937C6E" w:rsidRDefault="001F59AB" w:rsidP="00912034">
                      <w:pPr>
                        <w:jc w:val="center"/>
                        <w:rPr>
                          <w:sz w:val="16"/>
                          <w:szCs w:val="16"/>
                        </w:rPr>
                      </w:pPr>
                      <w:r>
                        <w:rPr>
                          <w:sz w:val="16"/>
                          <w:szCs w:val="16"/>
                        </w:rPr>
                        <w:t>R</w:t>
                      </w:r>
                      <w:r w:rsidR="00912034">
                        <w:rPr>
                          <w:sz w:val="16"/>
                          <w:szCs w:val="16"/>
                        </w:rPr>
                        <w:t xml:space="preserve">očni </w:t>
                      </w:r>
                      <w:r w:rsidR="005A0C6C">
                        <w:rPr>
                          <w:sz w:val="16"/>
                          <w:szCs w:val="16"/>
                        </w:rPr>
                        <w:t>zapis</w:t>
                      </w:r>
                      <w:r>
                        <w:rPr>
                          <w:sz w:val="16"/>
                          <w:szCs w:val="16"/>
                        </w:rPr>
                        <w:t>; možna menjava zavarovalnice</w:t>
                      </w:r>
                    </w:p>
                  </w:txbxContent>
                </v:textbox>
                <w10:wrap anchorx="margin"/>
              </v:shape>
            </w:pict>
          </mc:Fallback>
        </mc:AlternateContent>
      </w:r>
      <w:r>
        <w:rPr>
          <w:rFonts w:cstheme="minorHAnsi"/>
          <w:noProof/>
        </w:rPr>
        <mc:AlternateContent>
          <mc:Choice Requires="wps">
            <w:drawing>
              <wp:anchor distT="0" distB="0" distL="114300" distR="114300" simplePos="0" relativeHeight="251678720" behindDoc="0" locked="0" layoutInCell="1" allowOverlap="1" wp14:anchorId="7B2C0856" wp14:editId="6348B57D">
                <wp:simplePos x="0" y="0"/>
                <wp:positionH relativeFrom="column">
                  <wp:posOffset>4166484</wp:posOffset>
                </wp:positionH>
                <wp:positionV relativeFrom="paragraph">
                  <wp:posOffset>804103</wp:posOffset>
                </wp:positionV>
                <wp:extent cx="914400" cy="397510"/>
                <wp:effectExtent l="0" t="266700" r="19050" b="21590"/>
                <wp:wrapNone/>
                <wp:docPr id="34" name="Oblaček govora: pravokotnik 34"/>
                <wp:cNvGraphicFramePr/>
                <a:graphic xmlns:a="http://schemas.openxmlformats.org/drawingml/2006/main">
                  <a:graphicData uri="http://schemas.microsoft.com/office/word/2010/wordprocessingShape">
                    <wps:wsp>
                      <wps:cNvSpPr/>
                      <wps:spPr>
                        <a:xfrm>
                          <a:off x="0" y="0"/>
                          <a:ext cx="914400" cy="397510"/>
                        </a:xfrm>
                        <a:prstGeom prst="wedgeRectCallout">
                          <a:avLst>
                            <a:gd name="adj1" fmla="val 46124"/>
                            <a:gd name="adj2" fmla="val -109968"/>
                          </a:avLst>
                        </a:prstGeom>
                      </wps:spPr>
                      <wps:style>
                        <a:lnRef idx="2">
                          <a:schemeClr val="accent6"/>
                        </a:lnRef>
                        <a:fillRef idx="1">
                          <a:schemeClr val="lt1"/>
                        </a:fillRef>
                        <a:effectRef idx="0">
                          <a:schemeClr val="accent6"/>
                        </a:effectRef>
                        <a:fontRef idx="minor">
                          <a:schemeClr val="dk1"/>
                        </a:fontRef>
                      </wps:style>
                      <wps:txbx>
                        <w:txbxContent>
                          <w:p w:rsidR="00912034" w:rsidRPr="00937C6E" w:rsidRDefault="00912034" w:rsidP="00912034">
                            <w:pPr>
                              <w:jc w:val="center"/>
                              <w:rPr>
                                <w:sz w:val="16"/>
                                <w:szCs w:val="16"/>
                              </w:rPr>
                            </w:pPr>
                            <w:r>
                              <w:rPr>
                                <w:sz w:val="16"/>
                                <w:szCs w:val="16"/>
                              </w:rPr>
                              <w:t xml:space="preserve">Ročni </w:t>
                            </w:r>
                            <w:r w:rsidR="005A0C6C">
                              <w:rPr>
                                <w:sz w:val="16"/>
                                <w:szCs w:val="16"/>
                              </w:rPr>
                              <w:t>vnos</w:t>
                            </w:r>
                            <w:r>
                              <w:rPr>
                                <w:sz w:val="16"/>
                                <w:szCs w:val="16"/>
                              </w:rPr>
                              <w:t xml:space="preserve"> preko koledarja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2C0856" id="Oblaček govora: pravokotnik 34" o:spid="_x0000_s1038" type="#_x0000_t61" style="position:absolute;left:0;text-align:left;margin-left:328.05pt;margin-top:63.3pt;width:1in;height:31.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" adj="20763,-12953" fillcolor="white [3201]" strokecolor="#70ad47 [3209]" strokeweight="1pt">
                <v:textbox>
                  <w:txbxContent>
                    <w:p w:rsidR="00912034" w:rsidRPr="00937C6E" w:rsidRDefault="00912034" w:rsidP="00912034">
                      <w:pPr>
                        <w:jc w:val="center"/>
                        <w:rPr>
                          <w:sz w:val="16"/>
                          <w:szCs w:val="16"/>
                        </w:rPr>
                      </w:pPr>
                      <w:r>
                        <w:rPr>
                          <w:sz w:val="16"/>
                          <w:szCs w:val="16"/>
                        </w:rPr>
                        <w:t xml:space="preserve">Ročni </w:t>
                      </w:r>
                      <w:r w:rsidR="005A0C6C">
                        <w:rPr>
                          <w:sz w:val="16"/>
                          <w:szCs w:val="16"/>
                        </w:rPr>
                        <w:t>vnos</w:t>
                      </w:r>
                      <w:r>
                        <w:rPr>
                          <w:sz w:val="16"/>
                          <w:szCs w:val="16"/>
                        </w:rPr>
                        <w:t xml:space="preserve"> preko koledarja</w:t>
                      </w:r>
                    </w:p>
                  </w:txbxContent>
                </v:textbox>
              </v:shape>
            </w:pict>
          </mc:Fallback>
        </mc:AlternateContent>
      </w:r>
      <w:r w:rsidR="00F17646">
        <w:rPr>
          <w:rFonts w:cstheme="minorHAnsi"/>
          <w:noProof/>
        </w:rPr>
        <w:drawing>
          <wp:inline distT="0" distB="0" distL="0" distR="0" wp14:anchorId="35075B85" wp14:editId="764EE025">
            <wp:extent cx="4548146" cy="1133673"/>
            <wp:effectExtent l="0" t="0" r="5080" b="9525"/>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2360" cy="1159650"/>
                    </a:xfrm>
                    <a:prstGeom prst="rect">
                      <a:avLst/>
                    </a:prstGeom>
                    <a:noFill/>
                    <a:ln>
                      <a:noFill/>
                    </a:ln>
                  </pic:spPr>
                </pic:pic>
              </a:graphicData>
            </a:graphic>
          </wp:inline>
        </w:drawing>
      </w:r>
    </w:p>
    <w:p w:rsidR="00D609AC" w:rsidRDefault="005A0C6C" w:rsidP="001E52BC">
      <w:pPr>
        <w:pStyle w:val="Odstavekseznama"/>
        <w:spacing w:after="0" w:line="260" w:lineRule="atLeast"/>
        <w:ind w:left="1080"/>
        <w:jc w:val="both"/>
        <w:rPr>
          <w:rFonts w:cstheme="minorHAnsi"/>
        </w:rPr>
      </w:pPr>
      <w:r>
        <w:rPr>
          <w:rFonts w:cstheme="minorHAnsi"/>
          <w:noProof/>
        </w:rPr>
        <mc:AlternateContent>
          <mc:Choice Requires="wps">
            <w:drawing>
              <wp:anchor distT="0" distB="0" distL="114300" distR="114300" simplePos="0" relativeHeight="251680768" behindDoc="0" locked="0" layoutInCell="1" allowOverlap="1" wp14:anchorId="041DE5BC" wp14:editId="0A031280">
                <wp:simplePos x="0" y="0"/>
                <wp:positionH relativeFrom="margin">
                  <wp:posOffset>494831</wp:posOffset>
                </wp:positionH>
                <wp:positionV relativeFrom="paragraph">
                  <wp:posOffset>41413</wp:posOffset>
                </wp:positionV>
                <wp:extent cx="866140" cy="292735"/>
                <wp:effectExtent l="0" t="285750" r="181610" b="12065"/>
                <wp:wrapNone/>
                <wp:docPr id="35" name="Oblaček govora: pravokotnik 35"/>
                <wp:cNvGraphicFramePr/>
                <a:graphic xmlns:a="http://schemas.openxmlformats.org/drawingml/2006/main">
                  <a:graphicData uri="http://schemas.microsoft.com/office/word/2010/wordprocessingShape">
                    <wps:wsp>
                      <wps:cNvSpPr/>
                      <wps:spPr>
                        <a:xfrm>
                          <a:off x="0" y="0"/>
                          <a:ext cx="866140" cy="292735"/>
                        </a:xfrm>
                        <a:prstGeom prst="wedgeRectCallout">
                          <a:avLst>
                            <a:gd name="adj1" fmla="val 65361"/>
                            <a:gd name="adj2" fmla="val -135847"/>
                          </a:avLst>
                        </a:prstGeom>
                      </wps:spPr>
                      <wps:style>
                        <a:lnRef idx="2">
                          <a:schemeClr val="accent6"/>
                        </a:lnRef>
                        <a:fillRef idx="1">
                          <a:schemeClr val="lt1"/>
                        </a:fillRef>
                        <a:effectRef idx="0">
                          <a:schemeClr val="accent6"/>
                        </a:effectRef>
                        <a:fontRef idx="minor">
                          <a:schemeClr val="dk1"/>
                        </a:fontRef>
                      </wps:style>
                      <wps:txbx>
                        <w:txbxContent>
                          <w:p w:rsidR="005A0C6C" w:rsidRPr="00937C6E" w:rsidRDefault="001F59AB" w:rsidP="005A0C6C">
                            <w:pPr>
                              <w:jc w:val="center"/>
                              <w:rPr>
                                <w:sz w:val="16"/>
                                <w:szCs w:val="16"/>
                              </w:rPr>
                            </w:pPr>
                            <w:r>
                              <w:rPr>
                                <w:sz w:val="16"/>
                                <w:szCs w:val="16"/>
                              </w:rPr>
                              <w:t>R</w:t>
                            </w:r>
                            <w:r w:rsidR="005A0C6C">
                              <w:rPr>
                                <w:sz w:val="16"/>
                                <w:szCs w:val="16"/>
                              </w:rPr>
                              <w:t>očni zapis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DE5BC" id="Oblaček govora: pravokotnik 35" o:spid="_x0000_s1039" type="#_x0000_t61" style="position:absolute;left:0;text-align:left;margin-left:38.95pt;margin-top:3.25pt;width:68.2pt;height:23.0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" adj="24918,-18543" fillcolor="white [3201]" strokecolor="#70ad47 [3209]" strokeweight="1pt">
                <v:textbox>
                  <w:txbxContent>
                    <w:p w:rsidR="005A0C6C" w:rsidRPr="00937C6E" w:rsidRDefault="001F59AB" w:rsidP="005A0C6C">
                      <w:pPr>
                        <w:jc w:val="center"/>
                        <w:rPr>
                          <w:sz w:val="16"/>
                          <w:szCs w:val="16"/>
                        </w:rPr>
                      </w:pPr>
                      <w:r>
                        <w:rPr>
                          <w:sz w:val="16"/>
                          <w:szCs w:val="16"/>
                        </w:rPr>
                        <w:t>R</w:t>
                      </w:r>
                      <w:r w:rsidR="005A0C6C">
                        <w:rPr>
                          <w:sz w:val="16"/>
                          <w:szCs w:val="16"/>
                        </w:rPr>
                        <w:t>očni zapis</w:t>
                      </w:r>
                    </w:p>
                  </w:txbxContent>
                </v:textbox>
                <w10:wrap anchorx="margin"/>
              </v:shape>
            </w:pict>
          </mc:Fallback>
        </mc:AlternateContent>
      </w:r>
    </w:p>
    <w:p w:rsidR="00D609AC" w:rsidRDefault="00D609AC" w:rsidP="001E52BC">
      <w:pPr>
        <w:pStyle w:val="Odstavekseznama"/>
        <w:spacing w:after="0" w:line="260" w:lineRule="atLeast"/>
        <w:ind w:left="1080"/>
        <w:jc w:val="both"/>
        <w:rPr>
          <w:rFonts w:cstheme="minorHAnsi"/>
        </w:rPr>
      </w:pPr>
    </w:p>
    <w:p w:rsidR="00D609AC" w:rsidRDefault="00D609AC" w:rsidP="001E52BC">
      <w:pPr>
        <w:pStyle w:val="Odstavekseznama"/>
        <w:spacing w:after="0" w:line="260" w:lineRule="atLeast"/>
        <w:ind w:left="1080"/>
        <w:jc w:val="both"/>
        <w:rPr>
          <w:rFonts w:cstheme="minorHAnsi"/>
        </w:rPr>
      </w:pPr>
    </w:p>
    <w:p w:rsidR="00897984" w:rsidRDefault="00897984" w:rsidP="001F59AB">
      <w:pPr>
        <w:pStyle w:val="Odstavekseznama"/>
        <w:spacing w:after="0" w:line="260" w:lineRule="atLeast"/>
        <w:ind w:left="0"/>
        <w:jc w:val="both"/>
        <w:rPr>
          <w:rFonts w:cstheme="minorHAnsi"/>
        </w:rPr>
      </w:pPr>
      <w:r w:rsidRPr="00A608F5">
        <w:rPr>
          <w:rFonts w:cstheme="minorHAnsi"/>
        </w:rPr>
        <w:t xml:space="preserve">← </w:t>
      </w:r>
      <w:r>
        <w:rPr>
          <w:rFonts w:cstheme="minorHAnsi"/>
        </w:rPr>
        <w:t>seznanitev Zbornice upraviteljev Slovenije in družbe, ki ureja zavarovanje odškodninske odgovornosti za upravitelje o izdaji dovoljenja za opravljanje funkcije upravitelja</w:t>
      </w:r>
      <w:r w:rsidR="004B3132">
        <w:rPr>
          <w:rFonts w:cstheme="minorHAnsi"/>
        </w:rPr>
        <w:t>.</w:t>
      </w:r>
    </w:p>
    <w:p w:rsidR="00897984" w:rsidRDefault="00897984" w:rsidP="001E52BC">
      <w:pPr>
        <w:pStyle w:val="Odstavekseznama"/>
        <w:spacing w:after="0" w:line="260" w:lineRule="atLeast"/>
        <w:ind w:left="1080"/>
        <w:jc w:val="both"/>
        <w:rPr>
          <w:rFonts w:cstheme="minorHAnsi"/>
        </w:rPr>
      </w:pPr>
    </w:p>
    <w:p w:rsidR="0000318B" w:rsidRDefault="0000318B" w:rsidP="001E52BC">
      <w:pPr>
        <w:pStyle w:val="Odstavekseznama"/>
        <w:spacing w:after="0" w:line="260" w:lineRule="atLeast"/>
        <w:ind w:left="1080"/>
        <w:jc w:val="both"/>
        <w:rPr>
          <w:rFonts w:cstheme="minorHAnsi"/>
        </w:rPr>
      </w:pPr>
    </w:p>
    <w:p w:rsidR="00BB4FF3" w:rsidRPr="00897984" w:rsidRDefault="0000318B" w:rsidP="0000318B">
      <w:pPr>
        <w:pStyle w:val="Odstavekseznama"/>
        <w:spacing w:after="0" w:line="260" w:lineRule="atLeast"/>
        <w:ind w:left="0"/>
        <w:jc w:val="both"/>
        <w:rPr>
          <w:rFonts w:cstheme="minorHAnsi"/>
          <w:b/>
          <w:bCs/>
        </w:rPr>
      </w:pPr>
      <w:r>
        <w:rPr>
          <w:rFonts w:cstheme="minorHAnsi"/>
          <w:b/>
          <w:bCs/>
        </w:rPr>
        <w:t>3.2 Z</w:t>
      </w:r>
      <w:r w:rsidR="00BB4FF3">
        <w:rPr>
          <w:rFonts w:cstheme="minorHAnsi"/>
          <w:b/>
          <w:bCs/>
        </w:rPr>
        <w:t>ačasna ustavitev imenovanja za upravitelja v novih zadevah</w:t>
      </w:r>
    </w:p>
    <w:p w:rsidR="00845722" w:rsidRDefault="00845722" w:rsidP="001E52BC">
      <w:pPr>
        <w:pStyle w:val="Odstavekseznama"/>
        <w:spacing w:after="0" w:line="260" w:lineRule="atLeast"/>
        <w:ind w:left="1080"/>
        <w:jc w:val="both"/>
        <w:rPr>
          <w:rFonts w:cstheme="minorHAnsi"/>
        </w:rPr>
      </w:pPr>
    </w:p>
    <w:p w:rsidR="000962B2" w:rsidRDefault="000962B2" w:rsidP="001E52BC">
      <w:pPr>
        <w:spacing w:after="0" w:line="260" w:lineRule="atLeast"/>
        <w:jc w:val="both"/>
        <w:rPr>
          <w:rFonts w:cstheme="minorHAnsi"/>
        </w:rPr>
      </w:pPr>
      <w:r w:rsidRPr="00A608F5">
        <w:rPr>
          <w:rFonts w:cstheme="minorHAnsi"/>
        </w:rPr>
        <w:t>→</w:t>
      </w:r>
      <w:r>
        <w:rPr>
          <w:rFonts w:cstheme="minorHAnsi"/>
        </w:rPr>
        <w:t xml:space="preserve"> zahteva upravitelja za začasno ustavitev imenovanj</w:t>
      </w:r>
      <w:r w:rsidR="00211632">
        <w:rPr>
          <w:rFonts w:cstheme="minorHAnsi"/>
        </w:rPr>
        <w:t>a</w:t>
      </w:r>
      <w:r>
        <w:rPr>
          <w:rFonts w:cstheme="minorHAnsi"/>
        </w:rPr>
        <w:t xml:space="preserve"> za upravitelja v novih zadevah;</w:t>
      </w:r>
    </w:p>
    <w:p w:rsidR="000962B2" w:rsidRDefault="000962B2" w:rsidP="001E52BC">
      <w:pPr>
        <w:spacing w:after="0" w:line="260" w:lineRule="atLeast"/>
        <w:jc w:val="both"/>
        <w:rPr>
          <w:rFonts w:cstheme="minorHAnsi"/>
        </w:rPr>
      </w:pPr>
      <w:r w:rsidRPr="00CD2AA6">
        <w:rPr>
          <w:rFonts w:cstheme="minorHAnsi"/>
        </w:rPr>
        <w:t xml:space="preserve">← </w:t>
      </w:r>
      <w:r>
        <w:rPr>
          <w:rFonts w:cstheme="minorHAnsi"/>
        </w:rPr>
        <w:t xml:space="preserve">priprava </w:t>
      </w:r>
      <w:r w:rsidRPr="00CD2AA6">
        <w:rPr>
          <w:rFonts w:cstheme="minorHAnsi"/>
        </w:rPr>
        <w:t>odločbe o začasni ustavitvi imenovanja za upravitelja</w:t>
      </w:r>
      <w:r>
        <w:rPr>
          <w:rFonts w:cstheme="minorHAnsi"/>
        </w:rPr>
        <w:t xml:space="preserve"> v novih zadevah;</w:t>
      </w:r>
    </w:p>
    <w:p w:rsidR="000962B2" w:rsidRDefault="000962B2" w:rsidP="001E52BC">
      <w:pPr>
        <w:spacing w:after="0" w:line="260" w:lineRule="atLeast"/>
        <w:jc w:val="both"/>
        <w:rPr>
          <w:rFonts w:cstheme="minorHAnsi"/>
        </w:rPr>
      </w:pPr>
      <w:r w:rsidRPr="00CD2AA6">
        <w:rPr>
          <w:rFonts w:cstheme="minorHAnsi"/>
        </w:rPr>
        <w:t>←</w:t>
      </w:r>
      <w:r>
        <w:rPr>
          <w:rFonts w:cstheme="minorHAnsi"/>
        </w:rPr>
        <w:t xml:space="preserve"> dopis okrožnim sodiščem</w:t>
      </w:r>
      <w:r w:rsidRPr="00CD2AA6">
        <w:rPr>
          <w:rFonts w:cstheme="minorHAnsi"/>
        </w:rPr>
        <w:t xml:space="preserve"> o začasni ustavitvi imenovanja za upravitelja </w:t>
      </w:r>
      <w:r>
        <w:rPr>
          <w:rFonts w:cstheme="minorHAnsi"/>
        </w:rPr>
        <w:t>v novih zadevah</w:t>
      </w:r>
      <w:r w:rsidRPr="00CD2AA6">
        <w:rPr>
          <w:rFonts w:cstheme="minorHAnsi"/>
        </w:rPr>
        <w:t>, da razrešijo upravitelja v vseh postopkih zaradi insolventnosti</w:t>
      </w:r>
      <w:r>
        <w:rPr>
          <w:rFonts w:cstheme="minorHAnsi"/>
        </w:rPr>
        <w:t>,</w:t>
      </w:r>
      <w:r w:rsidRPr="00CD2AA6">
        <w:rPr>
          <w:rFonts w:cstheme="minorHAnsi"/>
        </w:rPr>
        <w:t xml:space="preserve"> v katerih je bil imenovan za upravitelja</w:t>
      </w:r>
      <w:r>
        <w:rPr>
          <w:rFonts w:cstheme="minorHAnsi"/>
        </w:rPr>
        <w:t xml:space="preserve"> (če gre za začasno ustavitev imenovanja za upravitelja v novih zadevah na podlagi drugega odstavka 112. člena ZFPPIPP)</w:t>
      </w:r>
      <w:r w:rsidR="00A242CA">
        <w:rPr>
          <w:rFonts w:cstheme="minorHAnsi"/>
        </w:rPr>
        <w:t>;</w:t>
      </w:r>
    </w:p>
    <w:p w:rsidR="00CD2AA6" w:rsidRDefault="000962B2" w:rsidP="001E52BC">
      <w:pPr>
        <w:spacing w:after="0" w:line="260" w:lineRule="atLeast"/>
        <w:jc w:val="both"/>
        <w:rPr>
          <w:rFonts w:cstheme="minorHAnsi"/>
        </w:rPr>
      </w:pPr>
      <w:r w:rsidRPr="00A608F5">
        <w:rPr>
          <w:rFonts w:cstheme="minorHAnsi"/>
        </w:rPr>
        <w:t>←</w:t>
      </w:r>
      <w:r>
        <w:rPr>
          <w:rFonts w:cstheme="minorHAnsi"/>
        </w:rPr>
        <w:t xml:space="preserve"> vpis podatkov v seznam upraviteljev, ki je povezan z INS-vpisnikom na Vrhovnem sodišču RS in z AJPES:</w:t>
      </w:r>
    </w:p>
    <w:p w:rsidR="0000318B" w:rsidRPr="00CD2AA6" w:rsidRDefault="0000318B" w:rsidP="001E52BC">
      <w:pPr>
        <w:spacing w:after="0" w:line="260" w:lineRule="atLeast"/>
        <w:jc w:val="both"/>
        <w:rPr>
          <w:rFonts w:cstheme="minorHAnsi"/>
        </w:rPr>
      </w:pPr>
    </w:p>
    <w:p w:rsidR="00EF6C75" w:rsidRDefault="00A242CA" w:rsidP="001E52BC">
      <w:pPr>
        <w:spacing w:after="0" w:line="260" w:lineRule="atLeast"/>
        <w:jc w:val="both"/>
        <w:rPr>
          <w:rFonts w:cstheme="minorHAnsi"/>
        </w:rPr>
      </w:pPr>
      <w:r>
        <w:rPr>
          <w:rFonts w:cstheme="minorHAnsi"/>
          <w:noProof/>
        </w:rPr>
        <mc:AlternateContent>
          <mc:Choice Requires="wps">
            <w:drawing>
              <wp:anchor distT="0" distB="0" distL="114300" distR="114300" simplePos="0" relativeHeight="251688960" behindDoc="0" locked="0" layoutInCell="1" allowOverlap="1">
                <wp:simplePos x="0" y="0"/>
                <wp:positionH relativeFrom="column">
                  <wp:posOffset>1461742</wp:posOffset>
                </wp:positionH>
                <wp:positionV relativeFrom="paragraph">
                  <wp:posOffset>1110974</wp:posOffset>
                </wp:positionV>
                <wp:extent cx="127221" cy="174929"/>
                <wp:effectExtent l="38100" t="0" r="25400" b="53975"/>
                <wp:wrapNone/>
                <wp:docPr id="50" name="Raven puščični povezovalnik 50"/>
                <wp:cNvGraphicFramePr/>
                <a:graphic xmlns:a="http://schemas.openxmlformats.org/drawingml/2006/main">
                  <a:graphicData uri="http://schemas.microsoft.com/office/word/2010/wordprocessingShape">
                    <wps:wsp>
                      <wps:cNvCnPr/>
                      <wps:spPr>
                        <a:xfrm flipH="1">
                          <a:off x="0" y="0"/>
                          <a:ext cx="127221" cy="1749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5106219" id="_x0000_t32" coordsize="21600,21600" o:spt="32" o:oned="t" path="m,l21600,21600e" filled="f">
                <v:path arrowok="t" fillok="f" o:connecttype="none"/>
                <o:lock v:ext="edit" shapetype="t"/>
              </v:shapetype>
              <v:shape id="Raven puščični povezovalnik 50" o:spid="_x0000_s1026" type="#_x0000_t32" style="position:absolute;margin-left:115.1pt;margin-top:87.5pt;width:10pt;height:13.75pt;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" strokecolor="#4472c4 [3204]" strokeweight=".5pt">
                <v:stroke endarrow="block" joinstyle="miter"/>
              </v:shape>
            </w:pict>
          </mc:Fallback>
        </mc:AlternateContent>
      </w:r>
      <w:r>
        <w:rPr>
          <w:rFonts w:cstheme="minorHAnsi"/>
          <w:noProof/>
        </w:rPr>
        <mc:AlternateContent>
          <mc:Choice Requires="wps">
            <w:drawing>
              <wp:anchor distT="0" distB="0" distL="114300" distR="114300" simplePos="0" relativeHeight="251687936" behindDoc="0" locked="0" layoutInCell="1" allowOverlap="1">
                <wp:simplePos x="0" y="0"/>
                <wp:positionH relativeFrom="column">
                  <wp:posOffset>603002</wp:posOffset>
                </wp:positionH>
                <wp:positionV relativeFrom="paragraph">
                  <wp:posOffset>1103023</wp:posOffset>
                </wp:positionV>
                <wp:extent cx="127220" cy="182880"/>
                <wp:effectExtent l="0" t="0" r="82550" b="64770"/>
                <wp:wrapNone/>
                <wp:docPr id="49" name="Raven puščični povezovalnik 49"/>
                <wp:cNvGraphicFramePr/>
                <a:graphic xmlns:a="http://schemas.openxmlformats.org/drawingml/2006/main">
                  <a:graphicData uri="http://schemas.microsoft.com/office/word/2010/wordprocessingShape">
                    <wps:wsp>
                      <wps:cNvCnPr/>
                      <wps:spPr>
                        <a:xfrm>
                          <a:off x="0" y="0"/>
                          <a:ext cx="127220" cy="1828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6FE0FD" id="Raven puščični povezovalnik 49" o:spid="_x0000_s1026" type="#_x0000_t32" style="position:absolute;margin-left:47.5pt;margin-top:86.85pt;width:10pt;height:14.4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" strokecolor="#4472c4 [3204]" strokeweight=".5pt">
                <v:stroke endarrow="block" joinstyle="miter"/>
              </v:shape>
            </w:pict>
          </mc:Fallback>
        </mc:AlternateContent>
      </w:r>
      <w:r w:rsidR="002967D8">
        <w:rPr>
          <w:rFonts w:cstheme="minorHAnsi"/>
          <w:noProof/>
        </w:rPr>
        <w:drawing>
          <wp:inline distT="0" distB="0" distL="0" distR="0">
            <wp:extent cx="5327374" cy="1184743"/>
            <wp:effectExtent l="0" t="0" r="6985"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2367" cy="1192525"/>
                    </a:xfrm>
                    <a:prstGeom prst="rect">
                      <a:avLst/>
                    </a:prstGeom>
                    <a:noFill/>
                    <a:ln>
                      <a:noFill/>
                    </a:ln>
                  </pic:spPr>
                </pic:pic>
              </a:graphicData>
            </a:graphic>
          </wp:inline>
        </w:drawing>
      </w:r>
    </w:p>
    <w:p w:rsidR="0000318B" w:rsidRDefault="00A242CA" w:rsidP="001E52BC">
      <w:pPr>
        <w:spacing w:after="0" w:line="260" w:lineRule="atLeast"/>
        <w:jc w:val="both"/>
        <w:rPr>
          <w:rFonts w:cstheme="minorHAnsi"/>
        </w:rPr>
      </w:pPr>
      <w:r>
        <w:rPr>
          <w:rFonts w:cstheme="minorHAnsi"/>
        </w:rPr>
        <w:t xml:space="preserve">           </w:t>
      </w:r>
    </w:p>
    <w:p w:rsidR="00EF6C75" w:rsidRPr="00A242CA" w:rsidRDefault="0000318B" w:rsidP="001E52BC">
      <w:pPr>
        <w:spacing w:after="0" w:line="260" w:lineRule="atLeast"/>
        <w:jc w:val="both"/>
        <w:rPr>
          <w:rFonts w:cstheme="minorHAnsi"/>
        </w:rPr>
      </w:pPr>
      <w:r>
        <w:rPr>
          <w:rFonts w:cstheme="minorHAnsi"/>
        </w:rPr>
        <w:t xml:space="preserve">        </w:t>
      </w:r>
      <w:r w:rsidR="00A242CA">
        <w:rPr>
          <w:rFonts w:cstheme="minorHAnsi"/>
        </w:rPr>
        <w:t xml:space="preserve">   </w:t>
      </w:r>
      <w:r w:rsidR="00A242CA" w:rsidRPr="00A242CA">
        <w:rPr>
          <w:rFonts w:cstheme="minorHAnsi"/>
        </w:rPr>
        <w:t xml:space="preserve">Ročni </w:t>
      </w:r>
      <w:r w:rsidR="00364FC8">
        <w:rPr>
          <w:rFonts w:cstheme="minorHAnsi"/>
        </w:rPr>
        <w:t>vnos</w:t>
      </w:r>
      <w:r w:rsidR="00A242CA" w:rsidRPr="00A242CA">
        <w:rPr>
          <w:rFonts w:cstheme="minorHAnsi"/>
        </w:rPr>
        <w:t xml:space="preserve"> preko koledarja</w:t>
      </w:r>
    </w:p>
    <w:p w:rsidR="002967D8" w:rsidRDefault="002967D8" w:rsidP="001E52BC">
      <w:pPr>
        <w:spacing w:after="0" w:line="260" w:lineRule="atLeast"/>
        <w:jc w:val="both"/>
        <w:rPr>
          <w:rFonts w:cstheme="minorHAnsi"/>
        </w:rPr>
      </w:pPr>
    </w:p>
    <w:p w:rsidR="002441F2" w:rsidRPr="00897984" w:rsidRDefault="0000318B" w:rsidP="0000318B">
      <w:pPr>
        <w:pStyle w:val="Odstavekseznama"/>
        <w:spacing w:after="0" w:line="260" w:lineRule="atLeast"/>
        <w:ind w:left="0"/>
        <w:jc w:val="both"/>
        <w:rPr>
          <w:rFonts w:cstheme="minorHAnsi"/>
          <w:b/>
          <w:bCs/>
        </w:rPr>
      </w:pPr>
      <w:r>
        <w:rPr>
          <w:rFonts w:cstheme="minorHAnsi"/>
          <w:b/>
          <w:bCs/>
        </w:rPr>
        <w:t xml:space="preserve">3.3 </w:t>
      </w:r>
      <w:r w:rsidR="002441F2">
        <w:rPr>
          <w:rFonts w:cstheme="minorHAnsi"/>
          <w:b/>
          <w:bCs/>
        </w:rPr>
        <w:t>Prenehanje dovoljenja za opravljanje funkcije upravitelja</w:t>
      </w:r>
    </w:p>
    <w:p w:rsidR="00845722" w:rsidRDefault="00845722" w:rsidP="001E52BC">
      <w:pPr>
        <w:pStyle w:val="Odstavekseznama"/>
        <w:spacing w:after="0" w:line="260" w:lineRule="atLeast"/>
        <w:ind w:left="1080"/>
        <w:jc w:val="both"/>
        <w:rPr>
          <w:rFonts w:cstheme="minorHAnsi"/>
        </w:rPr>
      </w:pPr>
    </w:p>
    <w:p w:rsidR="002441F2" w:rsidRDefault="002441F2" w:rsidP="001E52BC">
      <w:pPr>
        <w:spacing w:after="0" w:line="260" w:lineRule="atLeast"/>
        <w:jc w:val="both"/>
        <w:rPr>
          <w:rFonts w:cstheme="minorHAnsi"/>
        </w:rPr>
      </w:pPr>
      <w:r w:rsidRPr="00A608F5">
        <w:rPr>
          <w:rFonts w:cstheme="minorHAnsi"/>
        </w:rPr>
        <w:t>→</w:t>
      </w:r>
      <w:r>
        <w:rPr>
          <w:rFonts w:cstheme="minorHAnsi"/>
        </w:rPr>
        <w:t xml:space="preserve"> zahteva za prenehanje veljavnosti dovoljenja za opravljanje funkcije upravitelja;</w:t>
      </w:r>
    </w:p>
    <w:p w:rsidR="002441F2" w:rsidRDefault="002441F2" w:rsidP="001E52BC">
      <w:pPr>
        <w:spacing w:after="0" w:line="260" w:lineRule="atLeast"/>
        <w:jc w:val="both"/>
        <w:rPr>
          <w:rFonts w:cstheme="minorHAnsi"/>
        </w:rPr>
      </w:pPr>
      <w:r w:rsidRPr="00CD2AA6">
        <w:rPr>
          <w:rFonts w:cstheme="minorHAnsi"/>
        </w:rPr>
        <w:t xml:space="preserve">← </w:t>
      </w:r>
      <w:r>
        <w:rPr>
          <w:rFonts w:cstheme="minorHAnsi"/>
        </w:rPr>
        <w:t xml:space="preserve">priprava ugotovitvene </w:t>
      </w:r>
      <w:r w:rsidRPr="00CD2AA6">
        <w:rPr>
          <w:rFonts w:cstheme="minorHAnsi"/>
        </w:rPr>
        <w:t xml:space="preserve">odločbe o </w:t>
      </w:r>
      <w:r>
        <w:rPr>
          <w:rFonts w:cstheme="minorHAnsi"/>
        </w:rPr>
        <w:t>prenehanju dovoljenja za opravljanje funkcije upravitelja;</w:t>
      </w:r>
    </w:p>
    <w:p w:rsidR="002441F2" w:rsidRDefault="002441F2" w:rsidP="001E52BC">
      <w:pPr>
        <w:spacing w:after="0" w:line="260" w:lineRule="atLeast"/>
        <w:jc w:val="both"/>
        <w:rPr>
          <w:rFonts w:cstheme="minorHAnsi"/>
        </w:rPr>
      </w:pPr>
      <w:r w:rsidRPr="00CD2AA6">
        <w:rPr>
          <w:rFonts w:cstheme="minorHAnsi"/>
        </w:rPr>
        <w:t>←</w:t>
      </w:r>
      <w:r>
        <w:rPr>
          <w:rFonts w:cstheme="minorHAnsi"/>
        </w:rPr>
        <w:t xml:space="preserve"> dopis okrožnim sodiščem</w:t>
      </w:r>
      <w:r w:rsidR="00117375">
        <w:rPr>
          <w:rFonts w:cstheme="minorHAnsi"/>
        </w:rPr>
        <w:t>,</w:t>
      </w:r>
      <w:r w:rsidR="006420D6">
        <w:rPr>
          <w:rFonts w:cstheme="minorHAnsi"/>
        </w:rPr>
        <w:t xml:space="preserve"> </w:t>
      </w:r>
      <w:r w:rsidR="00117375" w:rsidRPr="00CD2AA6">
        <w:rPr>
          <w:rFonts w:cstheme="minorHAnsi"/>
        </w:rPr>
        <w:t>da razrešijo upravitelja v vseh postopkih zaradi insolventnosti</w:t>
      </w:r>
      <w:r w:rsidR="00117375">
        <w:rPr>
          <w:rFonts w:cstheme="minorHAnsi"/>
        </w:rPr>
        <w:t>,</w:t>
      </w:r>
      <w:r w:rsidR="00117375" w:rsidRPr="00CD2AA6">
        <w:rPr>
          <w:rFonts w:cstheme="minorHAnsi"/>
        </w:rPr>
        <w:t xml:space="preserve"> v katerih je bil imenovan za upravitelja</w:t>
      </w:r>
      <w:r w:rsidR="00117375">
        <w:rPr>
          <w:rFonts w:cstheme="minorHAnsi"/>
        </w:rPr>
        <w:t xml:space="preserve"> </w:t>
      </w:r>
      <w:r w:rsidR="006420D6">
        <w:rPr>
          <w:rFonts w:cstheme="minorHAnsi"/>
        </w:rPr>
        <w:t xml:space="preserve">in </w:t>
      </w:r>
      <w:r>
        <w:rPr>
          <w:rFonts w:cstheme="minorHAnsi"/>
        </w:rPr>
        <w:t>Zbornici upraviteljev Slovenije o izdaji odločbe o prenehanju dovoljenja za opravljanje funkcije upravitelja;</w:t>
      </w:r>
    </w:p>
    <w:p w:rsidR="002441F2" w:rsidRDefault="002441F2" w:rsidP="001E52BC">
      <w:pPr>
        <w:spacing w:after="0" w:line="260" w:lineRule="atLeast"/>
        <w:jc w:val="both"/>
        <w:rPr>
          <w:rFonts w:cstheme="minorHAnsi"/>
        </w:rPr>
      </w:pPr>
      <w:r w:rsidRPr="00A608F5">
        <w:rPr>
          <w:rFonts w:cstheme="minorHAnsi"/>
        </w:rPr>
        <w:t>←</w:t>
      </w:r>
      <w:r>
        <w:rPr>
          <w:rFonts w:cstheme="minorHAnsi"/>
        </w:rPr>
        <w:t xml:space="preserve"> vpis podatkov v seznam upraviteljev, ki je povezan z INS-vpisnikom na Vrhovnem sodišču RS in z AJPES:</w:t>
      </w:r>
    </w:p>
    <w:p w:rsidR="0000318B" w:rsidRDefault="0000318B" w:rsidP="001E52BC">
      <w:pPr>
        <w:spacing w:after="0" w:line="260" w:lineRule="atLeast"/>
        <w:jc w:val="both"/>
        <w:rPr>
          <w:rFonts w:cstheme="minorHAnsi"/>
        </w:rPr>
      </w:pPr>
    </w:p>
    <w:p w:rsidR="002441F2" w:rsidRPr="00CD2AA6" w:rsidRDefault="005A49DB" w:rsidP="001E52BC">
      <w:pPr>
        <w:spacing w:after="0" w:line="260" w:lineRule="atLeast"/>
        <w:jc w:val="center"/>
        <w:rPr>
          <w:rFonts w:cstheme="minorHAnsi"/>
        </w:rPr>
      </w:pPr>
      <w:r>
        <w:rPr>
          <w:rFonts w:cstheme="minorHAnsi"/>
          <w:noProof/>
        </w:rPr>
        <mc:AlternateContent>
          <mc:Choice Requires="wps">
            <w:drawing>
              <wp:anchor distT="0" distB="0" distL="114300" distR="114300" simplePos="0" relativeHeight="251693056" behindDoc="0" locked="0" layoutInCell="1" allowOverlap="1" wp14:anchorId="5A6D1087" wp14:editId="2520034E">
                <wp:simplePos x="0" y="0"/>
                <wp:positionH relativeFrom="column">
                  <wp:posOffset>4454931</wp:posOffset>
                </wp:positionH>
                <wp:positionV relativeFrom="paragraph">
                  <wp:posOffset>794131</wp:posOffset>
                </wp:positionV>
                <wp:extent cx="1097280" cy="346075"/>
                <wp:effectExtent l="0" t="266700" r="26670" b="15875"/>
                <wp:wrapNone/>
                <wp:docPr id="53" name="Oblaček govora: pravokotnik 53"/>
                <wp:cNvGraphicFramePr/>
                <a:graphic xmlns:a="http://schemas.openxmlformats.org/drawingml/2006/main">
                  <a:graphicData uri="http://schemas.microsoft.com/office/word/2010/wordprocessingShape">
                    <wps:wsp>
                      <wps:cNvSpPr/>
                      <wps:spPr>
                        <a:xfrm>
                          <a:off x="0" y="0"/>
                          <a:ext cx="1097280" cy="346075"/>
                        </a:xfrm>
                        <a:prstGeom prst="wedgeRectCallout">
                          <a:avLst>
                            <a:gd name="adj1" fmla="val 29950"/>
                            <a:gd name="adj2" fmla="val -124196"/>
                          </a:avLst>
                        </a:prstGeom>
                      </wps:spPr>
                      <wps:style>
                        <a:lnRef idx="2">
                          <a:schemeClr val="accent6"/>
                        </a:lnRef>
                        <a:fillRef idx="1">
                          <a:schemeClr val="lt1"/>
                        </a:fillRef>
                        <a:effectRef idx="0">
                          <a:schemeClr val="accent6"/>
                        </a:effectRef>
                        <a:fontRef idx="minor">
                          <a:schemeClr val="dk1"/>
                        </a:fontRef>
                      </wps:style>
                      <wps:txbx>
                        <w:txbxContent>
                          <w:p w:rsidR="00536763" w:rsidRPr="00937C6E" w:rsidRDefault="00536763" w:rsidP="00536763">
                            <w:pPr>
                              <w:jc w:val="center"/>
                              <w:rPr>
                                <w:sz w:val="16"/>
                                <w:szCs w:val="16"/>
                              </w:rPr>
                            </w:pPr>
                            <w:r>
                              <w:rPr>
                                <w:sz w:val="16"/>
                                <w:szCs w:val="16"/>
                              </w:rPr>
                              <w:t>Ročni vnos preko koledarja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6D1087" id="Oblaček govora: pravokotnik 53" o:spid="_x0000_s1040" type="#_x0000_t61" style="position:absolute;left:0;text-align:left;margin-left:350.8pt;margin-top:62.55pt;width:86.4pt;height:27.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" adj="17269,-16026" fillcolor="white [3201]" strokecolor="#70ad47 [3209]" strokeweight="1pt">
                <v:textbox>
                  <w:txbxContent>
                    <w:p w:rsidR="00536763" w:rsidRPr="00937C6E" w:rsidRDefault="00536763" w:rsidP="00536763">
                      <w:pPr>
                        <w:jc w:val="center"/>
                        <w:rPr>
                          <w:sz w:val="16"/>
                          <w:szCs w:val="16"/>
                        </w:rPr>
                      </w:pPr>
                      <w:r>
                        <w:rPr>
                          <w:sz w:val="16"/>
                          <w:szCs w:val="16"/>
                        </w:rPr>
                        <w:t>Ročni vnos preko koledarja</w:t>
                      </w:r>
                    </w:p>
                  </w:txbxContent>
                </v:textbox>
              </v:shape>
            </w:pict>
          </mc:Fallback>
        </mc:AlternateContent>
      </w:r>
      <w:r w:rsidR="00536763">
        <w:rPr>
          <w:rFonts w:cstheme="minorHAnsi"/>
          <w:noProof/>
        </w:rPr>
        <mc:AlternateContent>
          <mc:Choice Requires="wps">
            <w:drawing>
              <wp:anchor distT="0" distB="0" distL="114300" distR="114300" simplePos="0" relativeHeight="251695104" behindDoc="0" locked="0" layoutInCell="1" allowOverlap="1" wp14:anchorId="4128C973" wp14:editId="54C51991">
                <wp:simplePos x="0" y="0"/>
                <wp:positionH relativeFrom="margin">
                  <wp:align>center</wp:align>
                </wp:positionH>
                <wp:positionV relativeFrom="paragraph">
                  <wp:posOffset>2050774</wp:posOffset>
                </wp:positionV>
                <wp:extent cx="1184275" cy="353060"/>
                <wp:effectExtent l="533400" t="438150" r="15875" b="27940"/>
                <wp:wrapNone/>
                <wp:docPr id="54" name="Oblaček govora: pravokotnik 54"/>
                <wp:cNvGraphicFramePr/>
                <a:graphic xmlns:a="http://schemas.openxmlformats.org/drawingml/2006/main">
                  <a:graphicData uri="http://schemas.microsoft.com/office/word/2010/wordprocessingShape">
                    <wps:wsp>
                      <wps:cNvSpPr/>
                      <wps:spPr>
                        <a:xfrm>
                          <a:off x="3180522" y="7745730"/>
                          <a:ext cx="1184275" cy="353060"/>
                        </a:xfrm>
                        <a:prstGeom prst="wedgeRectCallout">
                          <a:avLst>
                            <a:gd name="adj1" fmla="val -91063"/>
                            <a:gd name="adj2" fmla="val -160550"/>
                          </a:avLst>
                        </a:prstGeom>
                      </wps:spPr>
                      <wps:style>
                        <a:lnRef idx="2">
                          <a:schemeClr val="accent6"/>
                        </a:lnRef>
                        <a:fillRef idx="1">
                          <a:schemeClr val="lt1"/>
                        </a:fillRef>
                        <a:effectRef idx="0">
                          <a:schemeClr val="accent6"/>
                        </a:effectRef>
                        <a:fontRef idx="minor">
                          <a:schemeClr val="dk1"/>
                        </a:fontRef>
                      </wps:style>
                      <wps:txbx>
                        <w:txbxContent>
                          <w:p w:rsidR="00536763" w:rsidRPr="00937C6E" w:rsidRDefault="00536763" w:rsidP="00536763">
                            <w:pPr>
                              <w:jc w:val="center"/>
                              <w:rPr>
                                <w:sz w:val="16"/>
                                <w:szCs w:val="16"/>
                              </w:rPr>
                            </w:pPr>
                            <w:r>
                              <w:rPr>
                                <w:sz w:val="16"/>
                                <w:szCs w:val="16"/>
                              </w:rPr>
                              <w:t>Ročni izbor razloga po šifrantu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28C973" id="Oblaček govora: pravokotnik 54" o:spid="_x0000_s1041" type="#_x0000_t61" style="position:absolute;left:0;text-align:left;margin-left:0;margin-top:161.5pt;width:93.25pt;height:27.8pt;z-index:2516951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" adj="-8870,-23879" fillcolor="white [3201]" strokecolor="#70ad47 [3209]" strokeweight="1pt">
                <v:textbox>
                  <w:txbxContent>
                    <w:p w:rsidR="00536763" w:rsidRPr="00937C6E" w:rsidRDefault="00536763" w:rsidP="00536763">
                      <w:pPr>
                        <w:jc w:val="center"/>
                        <w:rPr>
                          <w:sz w:val="16"/>
                          <w:szCs w:val="16"/>
                        </w:rPr>
                      </w:pPr>
                      <w:r>
                        <w:rPr>
                          <w:sz w:val="16"/>
                          <w:szCs w:val="16"/>
                        </w:rPr>
                        <w:t>Ročni izbor razloga po šifrantu</w:t>
                      </w:r>
                    </w:p>
                  </w:txbxContent>
                </v:textbox>
                <w10:wrap anchorx="margin"/>
              </v:shape>
            </w:pict>
          </mc:Fallback>
        </mc:AlternateContent>
      </w:r>
      <w:r w:rsidR="00536763">
        <w:rPr>
          <w:rFonts w:cstheme="minorHAnsi"/>
          <w:noProof/>
        </w:rPr>
        <mc:AlternateContent>
          <mc:Choice Requires="wps">
            <w:drawing>
              <wp:anchor distT="0" distB="0" distL="114300" distR="114300" simplePos="0" relativeHeight="251691008" behindDoc="0" locked="0" layoutInCell="1" allowOverlap="1" wp14:anchorId="5C91434F" wp14:editId="4BD00A29">
                <wp:simplePos x="0" y="0"/>
                <wp:positionH relativeFrom="margin">
                  <wp:posOffset>237242</wp:posOffset>
                </wp:positionH>
                <wp:positionV relativeFrom="paragraph">
                  <wp:posOffset>664983</wp:posOffset>
                </wp:positionV>
                <wp:extent cx="1009650" cy="246380"/>
                <wp:effectExtent l="0" t="171450" r="19050" b="20320"/>
                <wp:wrapNone/>
                <wp:docPr id="52" name="Oblaček govora: pravokotnik 52"/>
                <wp:cNvGraphicFramePr/>
                <a:graphic xmlns:a="http://schemas.openxmlformats.org/drawingml/2006/main">
                  <a:graphicData uri="http://schemas.microsoft.com/office/word/2010/wordprocessingShape">
                    <wps:wsp>
                      <wps:cNvSpPr/>
                      <wps:spPr>
                        <a:xfrm>
                          <a:off x="0" y="0"/>
                          <a:ext cx="1009650" cy="246380"/>
                        </a:xfrm>
                        <a:prstGeom prst="wedgeRectCallout">
                          <a:avLst>
                            <a:gd name="adj1" fmla="val 47247"/>
                            <a:gd name="adj2" fmla="val -113256"/>
                          </a:avLst>
                        </a:prstGeom>
                      </wps:spPr>
                      <wps:style>
                        <a:lnRef idx="2">
                          <a:schemeClr val="accent6"/>
                        </a:lnRef>
                        <a:fillRef idx="1">
                          <a:schemeClr val="lt1"/>
                        </a:fillRef>
                        <a:effectRef idx="0">
                          <a:schemeClr val="accent6"/>
                        </a:effectRef>
                        <a:fontRef idx="minor">
                          <a:schemeClr val="dk1"/>
                        </a:fontRef>
                      </wps:style>
                      <wps:txbx>
                        <w:txbxContent>
                          <w:p w:rsidR="00536763" w:rsidRPr="00937C6E" w:rsidRDefault="00B17A4E" w:rsidP="00536763">
                            <w:pPr>
                              <w:jc w:val="center"/>
                              <w:rPr>
                                <w:sz w:val="16"/>
                                <w:szCs w:val="16"/>
                              </w:rPr>
                            </w:pPr>
                            <w:r>
                              <w:rPr>
                                <w:sz w:val="16"/>
                                <w:szCs w:val="16"/>
                              </w:rPr>
                              <w:t>R</w:t>
                            </w:r>
                            <w:r w:rsidR="00536763">
                              <w:rPr>
                                <w:sz w:val="16"/>
                                <w:szCs w:val="16"/>
                              </w:rPr>
                              <w:t>očni izbor statusa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1434F" id="Oblaček govora: pravokotnik 52" o:spid="_x0000_s1042" type="#_x0000_t61" style="position:absolute;left:0;text-align:left;margin-left:18.7pt;margin-top:52.35pt;width:79.5pt;height:19.4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" adj="21005,-13663" fillcolor="white [3201]" strokecolor="#70ad47 [3209]" strokeweight="1pt">
                <v:textbox>
                  <w:txbxContent>
                    <w:p w:rsidR="00536763" w:rsidRPr="00937C6E" w:rsidRDefault="00B17A4E" w:rsidP="00536763">
                      <w:pPr>
                        <w:jc w:val="center"/>
                        <w:rPr>
                          <w:sz w:val="16"/>
                          <w:szCs w:val="16"/>
                        </w:rPr>
                      </w:pPr>
                      <w:r>
                        <w:rPr>
                          <w:sz w:val="16"/>
                          <w:szCs w:val="16"/>
                        </w:rPr>
                        <w:t>R</w:t>
                      </w:r>
                      <w:r w:rsidR="00536763">
                        <w:rPr>
                          <w:sz w:val="16"/>
                          <w:szCs w:val="16"/>
                        </w:rPr>
                        <w:t>očni izbor statusa</w:t>
                      </w:r>
                    </w:p>
                  </w:txbxContent>
                </v:textbox>
                <w10:wrap anchorx="margin"/>
              </v:shape>
            </w:pict>
          </mc:Fallback>
        </mc:AlternateContent>
      </w:r>
      <w:r w:rsidR="00364FC8">
        <w:rPr>
          <w:rFonts w:cstheme="minorHAnsi"/>
          <w:noProof/>
        </w:rPr>
        <w:drawing>
          <wp:inline distT="0" distB="0" distL="0" distR="0">
            <wp:extent cx="5351228" cy="2033270"/>
            <wp:effectExtent l="0" t="0" r="1905" b="5080"/>
            <wp:docPr id="51" name="Slika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2122" cy="2052608"/>
                    </a:xfrm>
                    <a:prstGeom prst="rect">
                      <a:avLst/>
                    </a:prstGeom>
                    <a:noFill/>
                    <a:ln>
                      <a:noFill/>
                    </a:ln>
                  </pic:spPr>
                </pic:pic>
              </a:graphicData>
            </a:graphic>
          </wp:inline>
        </w:drawing>
      </w:r>
    </w:p>
    <w:p w:rsidR="00A608F5" w:rsidRDefault="00A608F5" w:rsidP="001E52BC">
      <w:pPr>
        <w:pStyle w:val="Odstavekseznama"/>
        <w:spacing w:after="0" w:line="260" w:lineRule="atLeast"/>
        <w:ind w:left="1080"/>
        <w:jc w:val="both"/>
      </w:pPr>
    </w:p>
    <w:p w:rsidR="00536763" w:rsidRDefault="00536763" w:rsidP="001E52BC">
      <w:pPr>
        <w:pStyle w:val="Odstavekseznama"/>
        <w:spacing w:after="0" w:line="260" w:lineRule="atLeast"/>
        <w:ind w:left="1080"/>
        <w:jc w:val="both"/>
      </w:pPr>
    </w:p>
    <w:p w:rsidR="00536763" w:rsidRDefault="00536763" w:rsidP="001E52BC">
      <w:pPr>
        <w:pStyle w:val="Odstavekseznama"/>
        <w:spacing w:after="0" w:line="260" w:lineRule="atLeast"/>
        <w:ind w:left="1080"/>
        <w:jc w:val="both"/>
      </w:pPr>
    </w:p>
    <w:p w:rsidR="0000318B" w:rsidRDefault="0000318B" w:rsidP="001E52BC">
      <w:pPr>
        <w:pStyle w:val="Odstavekseznama"/>
        <w:spacing w:after="0" w:line="260" w:lineRule="atLeast"/>
        <w:ind w:left="1080"/>
        <w:jc w:val="both"/>
      </w:pPr>
    </w:p>
    <w:p w:rsidR="000D2F6B" w:rsidRPr="00897984" w:rsidRDefault="0000318B" w:rsidP="0000318B">
      <w:pPr>
        <w:pStyle w:val="Odstavekseznama"/>
        <w:spacing w:after="0" w:line="260" w:lineRule="atLeast"/>
        <w:ind w:left="0"/>
        <w:jc w:val="both"/>
        <w:rPr>
          <w:rFonts w:cstheme="minorHAnsi"/>
          <w:b/>
          <w:bCs/>
        </w:rPr>
      </w:pPr>
      <w:r>
        <w:rPr>
          <w:rFonts w:cstheme="minorHAnsi"/>
          <w:b/>
          <w:bCs/>
        </w:rPr>
        <w:t xml:space="preserve">3.4 </w:t>
      </w:r>
      <w:r w:rsidR="000D2F6B">
        <w:rPr>
          <w:rFonts w:cstheme="minorHAnsi"/>
          <w:b/>
          <w:bCs/>
        </w:rPr>
        <w:t>Odvzem dovoljenja za opravljanje funkcije upravitelja</w:t>
      </w:r>
    </w:p>
    <w:p w:rsidR="000D2F6B" w:rsidRDefault="000D2F6B" w:rsidP="001E52BC">
      <w:pPr>
        <w:pStyle w:val="Odstavekseznama"/>
        <w:spacing w:after="0" w:line="260" w:lineRule="atLeast"/>
        <w:ind w:left="1080"/>
        <w:jc w:val="both"/>
        <w:rPr>
          <w:rFonts w:cstheme="minorHAnsi"/>
        </w:rPr>
      </w:pPr>
    </w:p>
    <w:p w:rsidR="000D2F6B" w:rsidRDefault="000D2F6B" w:rsidP="001E52BC">
      <w:pPr>
        <w:spacing w:after="0" w:line="260" w:lineRule="atLeast"/>
        <w:jc w:val="both"/>
        <w:rPr>
          <w:rFonts w:cstheme="minorHAnsi"/>
        </w:rPr>
      </w:pPr>
      <w:r w:rsidRPr="00A608F5">
        <w:rPr>
          <w:rFonts w:cstheme="minorHAnsi"/>
        </w:rPr>
        <w:t>→</w:t>
      </w:r>
      <w:r>
        <w:rPr>
          <w:rFonts w:cstheme="minorHAnsi"/>
        </w:rPr>
        <w:t xml:space="preserve"> predlog sodišča za odvzem dovoljenja za opravljanje funkcije upravitelja oz. obvestilo sodišča z navedbo razlogov za odvzem dovoljenja za opravljanje funkcije upravitelja ali po uradni dolžnosti (če je ministrstvo na drug način obveščeno, oziroma je samo ugotovilo kršitev);</w:t>
      </w:r>
    </w:p>
    <w:p w:rsidR="000D2F6B" w:rsidRDefault="000D2F6B" w:rsidP="001E52BC">
      <w:pPr>
        <w:spacing w:after="0" w:line="260" w:lineRule="atLeast"/>
        <w:jc w:val="both"/>
        <w:rPr>
          <w:rFonts w:cstheme="minorHAnsi"/>
        </w:rPr>
      </w:pPr>
      <w:r w:rsidRPr="00CD2AA6">
        <w:rPr>
          <w:rFonts w:cstheme="minorHAnsi"/>
        </w:rPr>
        <w:t xml:space="preserve">← </w:t>
      </w:r>
      <w:r>
        <w:rPr>
          <w:rFonts w:cstheme="minorHAnsi"/>
        </w:rPr>
        <w:t>priprava gradiva</w:t>
      </w:r>
      <w:r w:rsidR="00211632">
        <w:rPr>
          <w:rFonts w:cstheme="minorHAnsi"/>
        </w:rPr>
        <w:t xml:space="preserve"> za</w:t>
      </w:r>
      <w:r>
        <w:rPr>
          <w:rFonts w:cstheme="minorHAnsi"/>
        </w:rPr>
        <w:t xml:space="preserve"> sejo Komisije;</w:t>
      </w:r>
    </w:p>
    <w:p w:rsidR="000D2F6B" w:rsidRDefault="00B90F7A" w:rsidP="001E52BC">
      <w:pPr>
        <w:spacing w:after="0" w:line="260" w:lineRule="atLeast"/>
        <w:jc w:val="both"/>
        <w:rPr>
          <w:rFonts w:cstheme="minorHAnsi"/>
        </w:rPr>
      </w:pPr>
      <w:r w:rsidRPr="00CD2AA6">
        <w:rPr>
          <w:rFonts w:cstheme="minorHAnsi"/>
        </w:rPr>
        <w:t xml:space="preserve">← </w:t>
      </w:r>
      <w:r>
        <w:rPr>
          <w:rFonts w:cstheme="minorHAnsi"/>
        </w:rPr>
        <w:t>sklic seje Komisije;</w:t>
      </w:r>
    </w:p>
    <w:p w:rsidR="000D2F6B" w:rsidRDefault="000D2F6B" w:rsidP="001E52BC">
      <w:pPr>
        <w:spacing w:after="0" w:line="260" w:lineRule="atLeast"/>
        <w:jc w:val="both"/>
        <w:rPr>
          <w:rFonts w:cstheme="minorHAnsi"/>
        </w:rPr>
      </w:pPr>
      <w:r w:rsidRPr="00CD2AA6">
        <w:rPr>
          <w:rFonts w:cstheme="minorHAnsi"/>
        </w:rPr>
        <w:t xml:space="preserve">← </w:t>
      </w:r>
      <w:r>
        <w:rPr>
          <w:rFonts w:cstheme="minorHAnsi"/>
        </w:rPr>
        <w:t xml:space="preserve">priprava </w:t>
      </w:r>
      <w:r w:rsidRPr="00CD2AA6">
        <w:rPr>
          <w:rFonts w:cstheme="minorHAnsi"/>
        </w:rPr>
        <w:t xml:space="preserve">odločbe o </w:t>
      </w:r>
      <w:r>
        <w:rPr>
          <w:rFonts w:cstheme="minorHAnsi"/>
        </w:rPr>
        <w:t>odvzemu dovoljenja za opravljanje funkcije upravitelja;</w:t>
      </w:r>
    </w:p>
    <w:p w:rsidR="000D2F6B" w:rsidRDefault="000D2F6B" w:rsidP="001E52BC">
      <w:pPr>
        <w:spacing w:after="0" w:line="260" w:lineRule="atLeast"/>
        <w:jc w:val="both"/>
        <w:rPr>
          <w:rFonts w:cstheme="minorHAnsi"/>
        </w:rPr>
      </w:pPr>
      <w:r w:rsidRPr="00CD2AA6">
        <w:rPr>
          <w:rFonts w:cstheme="minorHAnsi"/>
        </w:rPr>
        <w:t>←</w:t>
      </w:r>
      <w:r>
        <w:rPr>
          <w:rFonts w:cstheme="minorHAnsi"/>
        </w:rPr>
        <w:t xml:space="preserve"> dopis okrožnim sodiščem</w:t>
      </w:r>
      <w:r w:rsidR="005A49DB">
        <w:rPr>
          <w:rFonts w:cstheme="minorHAnsi"/>
        </w:rPr>
        <w:t>,</w:t>
      </w:r>
      <w:r>
        <w:rPr>
          <w:rFonts w:cstheme="minorHAnsi"/>
        </w:rPr>
        <w:t xml:space="preserve"> </w:t>
      </w:r>
      <w:r w:rsidR="005A49DB" w:rsidRPr="00CD2AA6">
        <w:rPr>
          <w:rFonts w:cstheme="minorHAnsi"/>
        </w:rPr>
        <w:t>da razrešijo upravitelja v vseh postopkih zaradi insolventnosti</w:t>
      </w:r>
      <w:r w:rsidR="005A49DB">
        <w:rPr>
          <w:rFonts w:cstheme="minorHAnsi"/>
        </w:rPr>
        <w:t>,</w:t>
      </w:r>
      <w:r w:rsidR="005A49DB" w:rsidRPr="00CD2AA6">
        <w:rPr>
          <w:rFonts w:cstheme="minorHAnsi"/>
        </w:rPr>
        <w:t xml:space="preserve"> v katerih je bil imenovan za upravitelja</w:t>
      </w:r>
      <w:r w:rsidR="005A49DB">
        <w:rPr>
          <w:rFonts w:cstheme="minorHAnsi"/>
        </w:rPr>
        <w:t xml:space="preserve"> </w:t>
      </w:r>
      <w:r>
        <w:rPr>
          <w:rFonts w:cstheme="minorHAnsi"/>
        </w:rPr>
        <w:t>in Zbornici upraviteljev Slovenije o izdaji odločbe o odvzemu dovoljenja za opravljanje funkcije upravitelja;</w:t>
      </w:r>
    </w:p>
    <w:p w:rsidR="000D2F6B" w:rsidRDefault="000D2F6B" w:rsidP="001E52BC">
      <w:pPr>
        <w:spacing w:after="0" w:line="260" w:lineRule="atLeast"/>
        <w:jc w:val="both"/>
        <w:rPr>
          <w:rFonts w:cstheme="minorHAnsi"/>
        </w:rPr>
      </w:pPr>
      <w:r w:rsidRPr="00A608F5">
        <w:rPr>
          <w:rFonts w:cstheme="minorHAnsi"/>
        </w:rPr>
        <w:t>←</w:t>
      </w:r>
      <w:r>
        <w:rPr>
          <w:rFonts w:cstheme="minorHAnsi"/>
        </w:rPr>
        <w:t xml:space="preserve"> vpis podatkov v seznam upraviteljev, ki je povezan z INS-vpisnikom na Vrhovnem sodišču RS in z AJPES:</w:t>
      </w:r>
    </w:p>
    <w:p w:rsidR="000D2F6B" w:rsidRPr="00CD2AA6" w:rsidRDefault="00BB7D37" w:rsidP="001E52BC">
      <w:pPr>
        <w:spacing w:after="0" w:line="260" w:lineRule="atLeast"/>
        <w:jc w:val="center"/>
        <w:rPr>
          <w:rFonts w:cstheme="minorHAnsi"/>
        </w:rPr>
      </w:pPr>
      <w:r>
        <w:rPr>
          <w:rFonts w:cstheme="minorHAnsi"/>
          <w:noProof/>
        </w:rPr>
        <w:lastRenderedPageBreak/>
        <mc:AlternateContent>
          <mc:Choice Requires="wps">
            <w:drawing>
              <wp:anchor distT="0" distB="0" distL="114300" distR="114300" simplePos="0" relativeHeight="251698176" behindDoc="0" locked="0" layoutInCell="1" allowOverlap="1" wp14:anchorId="0DFF635F" wp14:editId="1993FDFE">
                <wp:simplePos x="0" y="0"/>
                <wp:positionH relativeFrom="column">
                  <wp:posOffset>4374464</wp:posOffset>
                </wp:positionH>
                <wp:positionV relativeFrom="paragraph">
                  <wp:posOffset>771423</wp:posOffset>
                </wp:positionV>
                <wp:extent cx="987425" cy="338455"/>
                <wp:effectExtent l="0" t="266700" r="22225" b="23495"/>
                <wp:wrapNone/>
                <wp:docPr id="56" name="Oblaček govora: pravokotnik 56"/>
                <wp:cNvGraphicFramePr/>
                <a:graphic xmlns:a="http://schemas.openxmlformats.org/drawingml/2006/main">
                  <a:graphicData uri="http://schemas.microsoft.com/office/word/2010/wordprocessingShape">
                    <wps:wsp>
                      <wps:cNvSpPr/>
                      <wps:spPr>
                        <a:xfrm>
                          <a:off x="0" y="0"/>
                          <a:ext cx="987425" cy="338455"/>
                        </a:xfrm>
                        <a:prstGeom prst="wedgeRectCallout">
                          <a:avLst>
                            <a:gd name="adj1" fmla="val 42105"/>
                            <a:gd name="adj2" fmla="val -122131"/>
                          </a:avLst>
                        </a:prstGeom>
                      </wps:spPr>
                      <wps:style>
                        <a:lnRef idx="2">
                          <a:schemeClr val="accent6"/>
                        </a:lnRef>
                        <a:fillRef idx="1">
                          <a:schemeClr val="lt1"/>
                        </a:fillRef>
                        <a:effectRef idx="0">
                          <a:schemeClr val="accent6"/>
                        </a:effectRef>
                        <a:fontRef idx="minor">
                          <a:schemeClr val="dk1"/>
                        </a:fontRef>
                      </wps:style>
                      <wps:txbx>
                        <w:txbxContent>
                          <w:p w:rsidR="000D2F6B" w:rsidRPr="00937C6E" w:rsidRDefault="000D2F6B" w:rsidP="000D2F6B">
                            <w:pPr>
                              <w:jc w:val="center"/>
                              <w:rPr>
                                <w:sz w:val="16"/>
                                <w:szCs w:val="16"/>
                              </w:rPr>
                            </w:pPr>
                            <w:r>
                              <w:rPr>
                                <w:sz w:val="16"/>
                                <w:szCs w:val="16"/>
                              </w:rPr>
                              <w:t>Ročni vnos preko koledarja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F635F" id="Oblaček govora: pravokotnik 56" o:spid="_x0000_s1043" type="#_x0000_t61" style="position:absolute;left:0;text-align:left;margin-left:344.45pt;margin-top:60.75pt;width:77.75pt;height:2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" adj="19895,-15580" fillcolor="white [3201]" strokecolor="#70ad47 [3209]" strokeweight="1pt">
                <v:textbox>
                  <w:txbxContent>
                    <w:p w:rsidR="000D2F6B" w:rsidRPr="00937C6E" w:rsidRDefault="000D2F6B" w:rsidP="000D2F6B">
                      <w:pPr>
                        <w:jc w:val="center"/>
                        <w:rPr>
                          <w:sz w:val="16"/>
                          <w:szCs w:val="16"/>
                        </w:rPr>
                      </w:pPr>
                      <w:r>
                        <w:rPr>
                          <w:sz w:val="16"/>
                          <w:szCs w:val="16"/>
                        </w:rPr>
                        <w:t>Ročni vnos preko koledarja</w:t>
                      </w:r>
                    </w:p>
                  </w:txbxContent>
                </v:textbox>
              </v:shape>
            </w:pict>
          </mc:Fallback>
        </mc:AlternateContent>
      </w:r>
      <w:r w:rsidR="000D2F6B">
        <w:rPr>
          <w:rFonts w:cstheme="minorHAnsi"/>
          <w:noProof/>
        </w:rPr>
        <mc:AlternateContent>
          <mc:Choice Requires="wps">
            <w:drawing>
              <wp:anchor distT="0" distB="0" distL="114300" distR="114300" simplePos="0" relativeHeight="251699200" behindDoc="0" locked="0" layoutInCell="1" allowOverlap="1" wp14:anchorId="4870D4EF" wp14:editId="2BA5AD8A">
                <wp:simplePos x="0" y="0"/>
                <wp:positionH relativeFrom="margin">
                  <wp:posOffset>3465471</wp:posOffset>
                </wp:positionH>
                <wp:positionV relativeFrom="paragraph">
                  <wp:posOffset>1709475</wp:posOffset>
                </wp:positionV>
                <wp:extent cx="1184275" cy="353060"/>
                <wp:effectExtent l="361950" t="514350" r="15875" b="27940"/>
                <wp:wrapNone/>
                <wp:docPr id="55" name="Oblaček govora: pravokotnik 55"/>
                <wp:cNvGraphicFramePr/>
                <a:graphic xmlns:a="http://schemas.openxmlformats.org/drawingml/2006/main">
                  <a:graphicData uri="http://schemas.microsoft.com/office/word/2010/wordprocessingShape">
                    <wps:wsp>
                      <wps:cNvSpPr/>
                      <wps:spPr>
                        <a:xfrm>
                          <a:off x="0" y="0"/>
                          <a:ext cx="1184275" cy="353060"/>
                        </a:xfrm>
                        <a:prstGeom prst="wedgeRectCallout">
                          <a:avLst>
                            <a:gd name="adj1" fmla="val -76292"/>
                            <a:gd name="adj2" fmla="val -178567"/>
                          </a:avLst>
                        </a:prstGeom>
                      </wps:spPr>
                      <wps:style>
                        <a:lnRef idx="2">
                          <a:schemeClr val="accent6"/>
                        </a:lnRef>
                        <a:fillRef idx="1">
                          <a:schemeClr val="lt1"/>
                        </a:fillRef>
                        <a:effectRef idx="0">
                          <a:schemeClr val="accent6"/>
                        </a:effectRef>
                        <a:fontRef idx="minor">
                          <a:schemeClr val="dk1"/>
                        </a:fontRef>
                      </wps:style>
                      <wps:txbx>
                        <w:txbxContent>
                          <w:p w:rsidR="000D2F6B" w:rsidRPr="00937C6E" w:rsidRDefault="000D2F6B" w:rsidP="000D2F6B">
                            <w:pPr>
                              <w:jc w:val="center"/>
                              <w:rPr>
                                <w:sz w:val="16"/>
                                <w:szCs w:val="16"/>
                              </w:rPr>
                            </w:pPr>
                            <w:r>
                              <w:rPr>
                                <w:sz w:val="16"/>
                                <w:szCs w:val="16"/>
                              </w:rPr>
                              <w:t>Ročni izbor razloga po šifrantu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70D4EF" id="Oblaček govora: pravokotnik 55" o:spid="_x0000_s1044" type="#_x0000_t61" style="position:absolute;left:0;text-align:left;margin-left:272.85pt;margin-top:134.6pt;width:93.25pt;height:27.8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" adj="-5679,-27770" fillcolor="white [3201]" strokecolor="#70ad47 [3209]" strokeweight="1pt">
                <v:textbox>
                  <w:txbxContent>
                    <w:p w:rsidR="000D2F6B" w:rsidRPr="00937C6E" w:rsidRDefault="000D2F6B" w:rsidP="000D2F6B">
                      <w:pPr>
                        <w:jc w:val="center"/>
                        <w:rPr>
                          <w:sz w:val="16"/>
                          <w:szCs w:val="16"/>
                        </w:rPr>
                      </w:pPr>
                      <w:r>
                        <w:rPr>
                          <w:sz w:val="16"/>
                          <w:szCs w:val="16"/>
                        </w:rPr>
                        <w:t>Ročni izbor razloga po šifrantu</w:t>
                      </w:r>
                    </w:p>
                  </w:txbxContent>
                </v:textbox>
                <w10:wrap anchorx="margin"/>
              </v:shape>
            </w:pict>
          </mc:Fallback>
        </mc:AlternateContent>
      </w:r>
      <w:r w:rsidR="000D2F6B">
        <w:rPr>
          <w:rFonts w:cstheme="minorHAnsi"/>
          <w:noProof/>
        </w:rPr>
        <mc:AlternateContent>
          <mc:Choice Requires="wps">
            <w:drawing>
              <wp:anchor distT="0" distB="0" distL="114300" distR="114300" simplePos="0" relativeHeight="251697152" behindDoc="0" locked="0" layoutInCell="1" allowOverlap="1" wp14:anchorId="5D83C1E1" wp14:editId="22B1AEF4">
                <wp:simplePos x="0" y="0"/>
                <wp:positionH relativeFrom="margin">
                  <wp:posOffset>237242</wp:posOffset>
                </wp:positionH>
                <wp:positionV relativeFrom="paragraph">
                  <wp:posOffset>664983</wp:posOffset>
                </wp:positionV>
                <wp:extent cx="1009650" cy="246380"/>
                <wp:effectExtent l="0" t="171450" r="19050" b="20320"/>
                <wp:wrapNone/>
                <wp:docPr id="57" name="Oblaček govora: pravokotnik 57"/>
                <wp:cNvGraphicFramePr/>
                <a:graphic xmlns:a="http://schemas.openxmlformats.org/drawingml/2006/main">
                  <a:graphicData uri="http://schemas.microsoft.com/office/word/2010/wordprocessingShape">
                    <wps:wsp>
                      <wps:cNvSpPr/>
                      <wps:spPr>
                        <a:xfrm>
                          <a:off x="0" y="0"/>
                          <a:ext cx="1009650" cy="246380"/>
                        </a:xfrm>
                        <a:prstGeom prst="wedgeRectCallout">
                          <a:avLst>
                            <a:gd name="adj1" fmla="val 47247"/>
                            <a:gd name="adj2" fmla="val -113256"/>
                          </a:avLst>
                        </a:prstGeom>
                      </wps:spPr>
                      <wps:style>
                        <a:lnRef idx="2">
                          <a:schemeClr val="accent6"/>
                        </a:lnRef>
                        <a:fillRef idx="1">
                          <a:schemeClr val="lt1"/>
                        </a:fillRef>
                        <a:effectRef idx="0">
                          <a:schemeClr val="accent6"/>
                        </a:effectRef>
                        <a:fontRef idx="minor">
                          <a:schemeClr val="dk1"/>
                        </a:fontRef>
                      </wps:style>
                      <wps:txbx>
                        <w:txbxContent>
                          <w:p w:rsidR="000D2F6B" w:rsidRPr="00937C6E" w:rsidRDefault="00BB7D37" w:rsidP="000D2F6B">
                            <w:pPr>
                              <w:jc w:val="center"/>
                              <w:rPr>
                                <w:sz w:val="16"/>
                                <w:szCs w:val="16"/>
                              </w:rPr>
                            </w:pPr>
                            <w:r>
                              <w:rPr>
                                <w:sz w:val="16"/>
                                <w:szCs w:val="16"/>
                              </w:rPr>
                              <w:t>R</w:t>
                            </w:r>
                            <w:r w:rsidR="000D2F6B">
                              <w:rPr>
                                <w:sz w:val="16"/>
                                <w:szCs w:val="16"/>
                              </w:rPr>
                              <w:t>očni izbor statusa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83C1E1" id="Oblaček govora: pravokotnik 57" o:spid="_x0000_s1045" type="#_x0000_t61" style="position:absolute;left:0;text-align:left;margin-left:18.7pt;margin-top:52.35pt;width:79.5pt;height:19.4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" adj="21005,-13663" fillcolor="white [3201]" strokecolor="#70ad47 [3209]" strokeweight="1pt">
                <v:textbox>
                  <w:txbxContent>
                    <w:p w:rsidR="000D2F6B" w:rsidRPr="00937C6E" w:rsidRDefault="00BB7D37" w:rsidP="000D2F6B">
                      <w:pPr>
                        <w:jc w:val="center"/>
                        <w:rPr>
                          <w:sz w:val="16"/>
                          <w:szCs w:val="16"/>
                        </w:rPr>
                      </w:pPr>
                      <w:r>
                        <w:rPr>
                          <w:sz w:val="16"/>
                          <w:szCs w:val="16"/>
                        </w:rPr>
                        <w:t>R</w:t>
                      </w:r>
                      <w:r w:rsidR="000D2F6B">
                        <w:rPr>
                          <w:sz w:val="16"/>
                          <w:szCs w:val="16"/>
                        </w:rPr>
                        <w:t>očni izbor statusa</w:t>
                      </w:r>
                    </w:p>
                  </w:txbxContent>
                </v:textbox>
                <w10:wrap anchorx="margin"/>
              </v:shape>
            </w:pict>
          </mc:Fallback>
        </mc:AlternateContent>
      </w:r>
      <w:r w:rsidR="000D2F6B">
        <w:rPr>
          <w:rFonts w:cstheme="minorHAnsi"/>
          <w:noProof/>
        </w:rPr>
        <w:drawing>
          <wp:inline distT="0" distB="0" distL="0" distR="0" wp14:anchorId="159194CB" wp14:editId="0D05F489">
            <wp:extent cx="5351228" cy="2033270"/>
            <wp:effectExtent l="0" t="0" r="1905" b="5080"/>
            <wp:docPr id="58" name="Slika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2122" cy="2052608"/>
                    </a:xfrm>
                    <a:prstGeom prst="rect">
                      <a:avLst/>
                    </a:prstGeom>
                    <a:noFill/>
                    <a:ln>
                      <a:noFill/>
                    </a:ln>
                  </pic:spPr>
                </pic:pic>
              </a:graphicData>
            </a:graphic>
          </wp:inline>
        </w:drawing>
      </w:r>
    </w:p>
    <w:p w:rsidR="00536763" w:rsidRDefault="00536763" w:rsidP="001E52BC">
      <w:pPr>
        <w:pStyle w:val="Odstavekseznama"/>
        <w:spacing w:after="0" w:line="260" w:lineRule="atLeast"/>
        <w:ind w:left="1080"/>
        <w:jc w:val="both"/>
      </w:pPr>
    </w:p>
    <w:p w:rsidR="000D2F6B" w:rsidRDefault="000D2F6B" w:rsidP="001E52BC">
      <w:pPr>
        <w:spacing w:after="0" w:line="260" w:lineRule="atLeast"/>
        <w:jc w:val="both"/>
        <w:rPr>
          <w:strike/>
          <w:highlight w:val="yellow"/>
        </w:rPr>
      </w:pPr>
    </w:p>
    <w:p w:rsidR="005C7F77" w:rsidRDefault="0000318B" w:rsidP="0000318B">
      <w:pPr>
        <w:pStyle w:val="Odstavekseznama"/>
        <w:spacing w:after="0" w:line="260" w:lineRule="atLeast"/>
        <w:ind w:left="0"/>
        <w:jc w:val="both"/>
        <w:rPr>
          <w:rFonts w:cstheme="minorHAnsi"/>
          <w:b/>
          <w:bCs/>
        </w:rPr>
      </w:pPr>
      <w:r>
        <w:rPr>
          <w:rFonts w:cstheme="minorHAnsi"/>
          <w:b/>
          <w:bCs/>
        </w:rPr>
        <w:t xml:space="preserve">3. 5 </w:t>
      </w:r>
      <w:r w:rsidR="005C7F77">
        <w:rPr>
          <w:rFonts w:cstheme="minorHAnsi"/>
          <w:b/>
          <w:bCs/>
        </w:rPr>
        <w:t xml:space="preserve">CKE – </w:t>
      </w:r>
      <w:r w:rsidR="00EC5E05">
        <w:rPr>
          <w:rFonts w:cstheme="minorHAnsi"/>
          <w:b/>
          <w:bCs/>
        </w:rPr>
        <w:t>se ne izvaja, ker ni zakonske podlage</w:t>
      </w:r>
    </w:p>
    <w:p w:rsidR="0000318B" w:rsidRPr="005C7F77" w:rsidRDefault="0000318B" w:rsidP="0000318B">
      <w:pPr>
        <w:pStyle w:val="Odstavekseznama"/>
        <w:spacing w:after="0" w:line="260" w:lineRule="atLeast"/>
        <w:ind w:left="0"/>
        <w:jc w:val="both"/>
        <w:rPr>
          <w:rFonts w:cstheme="minorHAnsi"/>
          <w:b/>
          <w:bCs/>
        </w:rPr>
      </w:pPr>
    </w:p>
    <w:p w:rsidR="005C7F77" w:rsidRDefault="005C7F77" w:rsidP="001E52BC">
      <w:pPr>
        <w:spacing w:after="0" w:line="260" w:lineRule="atLeast"/>
        <w:jc w:val="both"/>
        <w:rPr>
          <w:strike/>
          <w:highlight w:val="yellow"/>
        </w:rPr>
      </w:pPr>
      <w:r>
        <w:rPr>
          <w:strike/>
          <w:noProof/>
          <w:highlight w:val="yellow"/>
        </w:rPr>
        <w:drawing>
          <wp:inline distT="0" distB="0" distL="0" distR="0">
            <wp:extent cx="5542280" cy="771525"/>
            <wp:effectExtent l="0" t="0" r="1270" b="9525"/>
            <wp:docPr id="60" name="Slika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2280" cy="771525"/>
                    </a:xfrm>
                    <a:prstGeom prst="rect">
                      <a:avLst/>
                    </a:prstGeom>
                    <a:noFill/>
                    <a:ln>
                      <a:noFill/>
                    </a:ln>
                  </pic:spPr>
                </pic:pic>
              </a:graphicData>
            </a:graphic>
          </wp:inline>
        </w:drawing>
      </w:r>
    </w:p>
    <w:p w:rsidR="000D2F6B" w:rsidRDefault="000D2F6B" w:rsidP="001E52BC">
      <w:pPr>
        <w:spacing w:after="0" w:line="260" w:lineRule="atLeast"/>
        <w:jc w:val="both"/>
        <w:rPr>
          <w:strike/>
          <w:highlight w:val="yellow"/>
        </w:rPr>
      </w:pPr>
    </w:p>
    <w:p w:rsidR="00212A95" w:rsidRPr="00A80164" w:rsidRDefault="00212A95" w:rsidP="001E52BC">
      <w:pPr>
        <w:spacing w:after="0" w:line="260" w:lineRule="atLeast"/>
        <w:jc w:val="both"/>
        <w:rPr>
          <w:strike/>
        </w:rPr>
      </w:pPr>
    </w:p>
    <w:p w:rsidR="00EF38A9" w:rsidRDefault="00CA1F8C" w:rsidP="00EF38A9">
      <w:pPr>
        <w:pStyle w:val="Odstavekseznama"/>
        <w:numPr>
          <w:ilvl w:val="0"/>
          <w:numId w:val="2"/>
        </w:numPr>
        <w:spacing w:after="0" w:line="260" w:lineRule="atLeast"/>
        <w:ind w:left="357" w:hanging="357"/>
        <w:jc w:val="both"/>
        <w:rPr>
          <w:b/>
          <w:bCs/>
        </w:rPr>
      </w:pPr>
      <w:r w:rsidRPr="00EF38A9">
        <w:rPr>
          <w:b/>
          <w:bCs/>
        </w:rPr>
        <w:t>Vmesniki</w:t>
      </w:r>
    </w:p>
    <w:p w:rsidR="00BB509C" w:rsidRDefault="00BB509C" w:rsidP="00BB509C">
      <w:pPr>
        <w:pStyle w:val="Odstavekseznama"/>
        <w:spacing w:after="0" w:line="260" w:lineRule="atLeast"/>
        <w:ind w:left="357"/>
        <w:jc w:val="both"/>
        <w:rPr>
          <w:b/>
          <w:bCs/>
        </w:rPr>
      </w:pPr>
    </w:p>
    <w:p w:rsidR="00CA1F8C" w:rsidRPr="00EF38A9" w:rsidRDefault="00EF38A9" w:rsidP="00EF38A9">
      <w:pPr>
        <w:pStyle w:val="Odstavekseznama"/>
        <w:spacing w:after="0" w:line="260" w:lineRule="atLeast"/>
        <w:ind w:left="0"/>
        <w:jc w:val="both"/>
        <w:rPr>
          <w:b/>
          <w:bCs/>
        </w:rPr>
      </w:pPr>
      <w:r>
        <w:t xml:space="preserve">- </w:t>
      </w:r>
      <w:proofErr w:type="spellStart"/>
      <w:r>
        <w:t>e</w:t>
      </w:r>
      <w:r w:rsidR="00CA1F8C">
        <w:t>CRP</w:t>
      </w:r>
      <w:proofErr w:type="spellEnd"/>
      <w:r w:rsidR="00260BD8">
        <w:t xml:space="preserve"> (pridobivanje podatkov)</w:t>
      </w:r>
      <w:r w:rsidR="008D4314">
        <w:t xml:space="preserve"> – zahtevek se izvede ob kliku uporabnika</w:t>
      </w:r>
    </w:p>
    <w:p w:rsidR="00260BD8" w:rsidRDefault="00EF38A9" w:rsidP="00EF38A9">
      <w:pPr>
        <w:pStyle w:val="Odstavekseznama"/>
        <w:spacing w:after="0" w:line="260" w:lineRule="atLeast"/>
        <w:ind w:left="0"/>
        <w:jc w:val="both"/>
      </w:pPr>
      <w:r>
        <w:t xml:space="preserve">- </w:t>
      </w:r>
      <w:proofErr w:type="spellStart"/>
      <w:r>
        <w:t>e</w:t>
      </w:r>
      <w:r w:rsidR="00260BD8">
        <w:t>PRS</w:t>
      </w:r>
      <w:proofErr w:type="spellEnd"/>
      <w:r w:rsidR="00260BD8">
        <w:t xml:space="preserve"> (pridobivanje podatkov)</w:t>
      </w:r>
      <w:r w:rsidR="008D4314">
        <w:t xml:space="preserve"> - zahtevek se izvede ob kliku uporabnika</w:t>
      </w:r>
    </w:p>
    <w:p w:rsidR="0013661E" w:rsidRDefault="00EF38A9" w:rsidP="00EF38A9">
      <w:pPr>
        <w:pStyle w:val="Odstavekseznama"/>
        <w:spacing w:after="0" w:line="260" w:lineRule="atLeast"/>
        <w:ind w:left="0"/>
        <w:jc w:val="both"/>
      </w:pPr>
      <w:r>
        <w:t xml:space="preserve">- </w:t>
      </w:r>
      <w:r w:rsidR="0013661E">
        <w:t>AJPES</w:t>
      </w:r>
      <w:r w:rsidR="00260BD8">
        <w:t xml:space="preserve"> (pošiljanj</w:t>
      </w:r>
      <w:r w:rsidR="00421E79">
        <w:t>e</w:t>
      </w:r>
      <w:r w:rsidR="00260BD8">
        <w:t xml:space="preserve"> podatkov)</w:t>
      </w:r>
    </w:p>
    <w:p w:rsidR="00001807" w:rsidRDefault="00EF38A9" w:rsidP="00EF38A9">
      <w:pPr>
        <w:pStyle w:val="Odstavekseznama"/>
        <w:spacing w:after="0" w:line="260" w:lineRule="atLeast"/>
        <w:ind w:left="0"/>
        <w:jc w:val="both"/>
      </w:pPr>
      <w:r>
        <w:t xml:space="preserve">- </w:t>
      </w:r>
      <w:r w:rsidR="00260BD8">
        <w:t>Sodišče (pošiljanje podatkov sodišču)</w:t>
      </w:r>
    </w:p>
    <w:p w:rsidR="00260BD8" w:rsidRDefault="00EF38A9" w:rsidP="00EF38A9">
      <w:pPr>
        <w:pStyle w:val="Odstavekseznama"/>
        <w:spacing w:after="0" w:line="260" w:lineRule="atLeast"/>
        <w:ind w:left="0"/>
        <w:jc w:val="both"/>
      </w:pPr>
      <w:r>
        <w:t xml:space="preserve">- </w:t>
      </w:r>
      <w:r w:rsidR="00260BD8">
        <w:t>Sodišče (prejem podatkov)</w:t>
      </w:r>
    </w:p>
    <w:p w:rsidR="00260BD8" w:rsidRDefault="00260BD8" w:rsidP="001E52BC">
      <w:pPr>
        <w:pStyle w:val="Odstavekseznama"/>
        <w:spacing w:after="0" w:line="260" w:lineRule="atLeast"/>
        <w:jc w:val="both"/>
      </w:pPr>
    </w:p>
    <w:p w:rsidR="00FE2C82" w:rsidRDefault="00FE2C82" w:rsidP="001E52BC">
      <w:pPr>
        <w:pStyle w:val="Odstavekseznama"/>
        <w:spacing w:after="0" w:line="260" w:lineRule="atLeast"/>
        <w:jc w:val="both"/>
      </w:pPr>
    </w:p>
    <w:p w:rsidR="0013661E" w:rsidRDefault="00032CF2" w:rsidP="001E52BC">
      <w:pPr>
        <w:spacing w:after="0" w:line="260" w:lineRule="atLeast"/>
        <w:jc w:val="both"/>
        <w:rPr>
          <w:b/>
          <w:bCs/>
        </w:rPr>
      </w:pPr>
      <w:r>
        <w:rPr>
          <w:b/>
          <w:bCs/>
        </w:rPr>
        <w:t xml:space="preserve">5. </w:t>
      </w:r>
      <w:r w:rsidR="0013661E" w:rsidRPr="00FA12F5">
        <w:rPr>
          <w:b/>
          <w:bCs/>
        </w:rPr>
        <w:t>Dodatno</w:t>
      </w:r>
      <w:r w:rsidR="009765BD" w:rsidRPr="00FA12F5">
        <w:rPr>
          <w:b/>
          <w:bCs/>
        </w:rPr>
        <w:t xml:space="preserve"> razviti</w:t>
      </w:r>
    </w:p>
    <w:p w:rsidR="00BB509C" w:rsidRDefault="00BB509C" w:rsidP="001E52BC">
      <w:pPr>
        <w:spacing w:after="0" w:line="260" w:lineRule="atLeast"/>
        <w:jc w:val="both"/>
        <w:rPr>
          <w:b/>
          <w:bCs/>
        </w:rPr>
      </w:pPr>
    </w:p>
    <w:p w:rsidR="00032CF2" w:rsidRPr="00032CF2" w:rsidRDefault="00032CF2" w:rsidP="006131E2">
      <w:pPr>
        <w:pStyle w:val="Odstavekseznama"/>
        <w:numPr>
          <w:ilvl w:val="0"/>
          <w:numId w:val="12"/>
        </w:numPr>
        <w:spacing w:after="0" w:line="260" w:lineRule="atLeast"/>
        <w:jc w:val="both"/>
      </w:pPr>
      <w:r w:rsidRPr="006131E2">
        <w:rPr>
          <w:u w:val="single"/>
        </w:rPr>
        <w:t>Komisija obravnava vloge upraviteljev: Potrditev ali zavrnitev vloge</w:t>
      </w:r>
      <w:r w:rsidR="00FA7CC6" w:rsidRPr="006131E2">
        <w:rPr>
          <w:u w:val="single"/>
        </w:rPr>
        <w:t xml:space="preserve"> znotraj evidence</w:t>
      </w:r>
    </w:p>
    <w:p w:rsidR="00032CF2" w:rsidRDefault="00032CF2" w:rsidP="00032CF2">
      <w:pPr>
        <w:spacing w:after="0" w:line="260" w:lineRule="atLeast"/>
        <w:jc w:val="both"/>
        <w:rPr>
          <w:strike/>
        </w:rPr>
      </w:pPr>
      <w:r>
        <w:t xml:space="preserve">Seja Komisije lahko poteka na ministrstvu (kadar gre kompleksna odločanja) ali pa je seja korespondenčne narave. V tem primeru ne gre samo za izmenjavo mnenj oziroma »klik« na potrditev oziroma zavrnitev. Velikokrat pride do situacije, ko je potrebno posredovati dodatna gradiva, pojasnila… </w:t>
      </w:r>
      <w:r w:rsidR="00B0088F" w:rsidRPr="00B0088F">
        <w:rPr>
          <w:b/>
          <w:bCs/>
        </w:rPr>
        <w:t>Iz dosedanjih izkušenj</w:t>
      </w:r>
      <w:r w:rsidR="00B0088F">
        <w:rPr>
          <w:b/>
          <w:bCs/>
        </w:rPr>
        <w:t xml:space="preserve"> </w:t>
      </w:r>
      <w:r w:rsidRPr="00FE4248">
        <w:rPr>
          <w:b/>
          <w:bCs/>
        </w:rPr>
        <w:t>predlagana rešitev ni ustrezna</w:t>
      </w:r>
      <w:r>
        <w:t>.</w:t>
      </w:r>
    </w:p>
    <w:p w:rsidR="00032CF2" w:rsidRDefault="00032CF2" w:rsidP="00032CF2">
      <w:pPr>
        <w:pStyle w:val="Odstavekseznama"/>
        <w:spacing w:after="0" w:line="260" w:lineRule="atLeast"/>
        <w:jc w:val="both"/>
        <w:rPr>
          <w:strike/>
        </w:rPr>
      </w:pPr>
    </w:p>
    <w:p w:rsidR="0013661E" w:rsidRDefault="0013661E" w:rsidP="006131E2">
      <w:pPr>
        <w:pStyle w:val="Odstavekseznama"/>
        <w:numPr>
          <w:ilvl w:val="0"/>
          <w:numId w:val="12"/>
        </w:numPr>
        <w:spacing w:after="0" w:line="260" w:lineRule="atLeast"/>
        <w:jc w:val="both"/>
      </w:pPr>
      <w:r w:rsidRPr="008958E7">
        <w:rPr>
          <w:u w:val="single"/>
        </w:rPr>
        <w:t>APPX - sinhronizacija osebnih map iz SPIS4</w:t>
      </w:r>
      <w:r w:rsidR="009765BD" w:rsidRPr="008958E7">
        <w:t xml:space="preserve"> </w:t>
      </w:r>
    </w:p>
    <w:p w:rsidR="00C555FB" w:rsidRPr="009E386B" w:rsidRDefault="009E386B" w:rsidP="00032CF2">
      <w:pPr>
        <w:pStyle w:val="Odstavekseznama"/>
        <w:spacing w:after="0" w:line="260" w:lineRule="atLeast"/>
        <w:ind w:left="0"/>
        <w:jc w:val="both"/>
      </w:pPr>
      <w:r>
        <w:t>Vsa dokumentacija, povezana z delom stečajnega upravitelja, je že zavedeno v bazi dokumentarnega gradiva. O vsaki spremembi smo obveščeni</w:t>
      </w:r>
      <w:r w:rsidR="001448C7">
        <w:t xml:space="preserve"> </w:t>
      </w:r>
      <w:r>
        <w:t>preko glavne pisarne</w:t>
      </w:r>
      <w:r w:rsidR="001448C7">
        <w:t xml:space="preserve"> in je nepotrebno, da so identični dokumenti še znotraj evidence.</w:t>
      </w:r>
      <w:r w:rsidR="006C1EFD">
        <w:t xml:space="preserve"> </w:t>
      </w:r>
    </w:p>
    <w:p w:rsidR="00032CF2" w:rsidRDefault="00032CF2" w:rsidP="001E52BC">
      <w:pPr>
        <w:spacing w:after="0" w:line="260" w:lineRule="atLeast"/>
        <w:jc w:val="both"/>
        <w:rPr>
          <w:rFonts w:cs="Calibri"/>
        </w:rPr>
      </w:pPr>
    </w:p>
    <w:p w:rsidR="006131E2" w:rsidRPr="006131E2" w:rsidRDefault="006131E2" w:rsidP="00F70634">
      <w:pPr>
        <w:pStyle w:val="Odstavekseznama"/>
        <w:numPr>
          <w:ilvl w:val="0"/>
          <w:numId w:val="12"/>
        </w:numPr>
        <w:spacing w:after="0" w:line="260" w:lineRule="atLeast"/>
        <w:jc w:val="both"/>
        <w:rPr>
          <w:rFonts w:cstheme="minorHAnsi"/>
          <w:b/>
          <w:bCs/>
        </w:rPr>
      </w:pPr>
      <w:r w:rsidRPr="006131E2">
        <w:rPr>
          <w:rFonts w:cstheme="minorHAnsi"/>
          <w:u w:val="single"/>
        </w:rPr>
        <w:t xml:space="preserve">Evidenco je potrebno nadgraditi tako, da bo evidenca omogočila brisanje upraviteljev po poteku določenega časa - 5 let od izpolnitve namena obdelave podatkov -  </w:t>
      </w:r>
      <w:r w:rsidRPr="006131E2">
        <w:rPr>
          <w:rFonts w:cstheme="minorHAnsi"/>
          <w:b/>
          <w:bCs/>
          <w:u w:val="single"/>
        </w:rPr>
        <w:t>počakati na zakonsko podlago</w:t>
      </w:r>
    </w:p>
    <w:p w:rsidR="006131E2" w:rsidRDefault="006131E2" w:rsidP="00F70634">
      <w:pPr>
        <w:spacing w:after="0" w:line="260" w:lineRule="atLeast"/>
        <w:jc w:val="both"/>
        <w:rPr>
          <w:rFonts w:cstheme="minorHAnsi"/>
        </w:rPr>
      </w:pPr>
      <w:r w:rsidRPr="00432D28">
        <w:rPr>
          <w:rFonts w:cstheme="minorHAnsi"/>
        </w:rPr>
        <w:t>Gre za upravitelje, ki jim je bila izdana odločba o prenehanju veljavnosti dovoljenja za opravljanje funkcije upravitelja</w:t>
      </w:r>
      <w:r>
        <w:rPr>
          <w:rFonts w:cstheme="minorHAnsi"/>
        </w:rPr>
        <w:t xml:space="preserve"> ali izdana odločba o odvzemu dovoljenja za opravljanje funkcije upravitelja</w:t>
      </w:r>
      <w:r w:rsidRPr="00432D28">
        <w:rPr>
          <w:rFonts w:cstheme="minorHAnsi"/>
        </w:rPr>
        <w:t>. Po poteku določenega obdobja naj bi se izbrisani upravitelj v naši evidenci avtomatično »premaknil« v zavihek npr. »prenehanje</w:t>
      </w:r>
      <w:r w:rsidR="001448C7">
        <w:rPr>
          <w:rFonts w:cstheme="minorHAnsi"/>
        </w:rPr>
        <w:t xml:space="preserve"> ali izbris</w:t>
      </w:r>
      <w:r w:rsidRPr="00432D28">
        <w:rPr>
          <w:rFonts w:cstheme="minorHAnsi"/>
        </w:rPr>
        <w:t xml:space="preserve">«, prostor na spletni strani AJPES pa naj bi ostal prazen oziroma lahko </w:t>
      </w:r>
      <w:r w:rsidRPr="00432D28">
        <w:rPr>
          <w:rFonts w:cstheme="minorHAnsi"/>
        </w:rPr>
        <w:lastRenderedPageBreak/>
        <w:t>bi se tudi izbrisal, vendar je potrebno paziti, da se ne bo spreminjal vrstni red vpisov. Vsak upravitelj, ki ga vpišemo v seznam upraviteljev ima svojo zaporedno številko in ta številka mora ostati nespremenjena.</w:t>
      </w:r>
    </w:p>
    <w:p w:rsidR="006C1EFD" w:rsidRDefault="006C1EFD" w:rsidP="00F70634">
      <w:pPr>
        <w:spacing w:after="0" w:line="260" w:lineRule="atLeast"/>
        <w:rPr>
          <w:rFonts w:cstheme="minorHAnsi"/>
        </w:rPr>
      </w:pPr>
    </w:p>
    <w:p w:rsidR="006C1EFD" w:rsidRPr="006C1EFD" w:rsidRDefault="006C1EFD" w:rsidP="00F70634">
      <w:pPr>
        <w:pStyle w:val="Odstavekseznama"/>
        <w:numPr>
          <w:ilvl w:val="0"/>
          <w:numId w:val="12"/>
        </w:numPr>
        <w:spacing w:after="0" w:line="260" w:lineRule="atLeast"/>
        <w:jc w:val="both"/>
        <w:rPr>
          <w:rFonts w:cstheme="minorHAnsi"/>
          <w:u w:val="single"/>
        </w:rPr>
      </w:pPr>
      <w:r>
        <w:rPr>
          <w:rFonts w:cstheme="minorHAnsi"/>
          <w:u w:val="single"/>
        </w:rPr>
        <w:t xml:space="preserve">možnost </w:t>
      </w:r>
      <w:r w:rsidRPr="006C1EFD">
        <w:rPr>
          <w:rFonts w:cstheme="minorHAnsi"/>
          <w:u w:val="single"/>
        </w:rPr>
        <w:t>avtomatske spremembe statusa upravitelja iz začasne ustavitve v status aktiven</w:t>
      </w:r>
    </w:p>
    <w:p w:rsidR="00F70634" w:rsidRDefault="00B57337" w:rsidP="00F70634">
      <w:pPr>
        <w:spacing w:after="0" w:line="260" w:lineRule="atLeast"/>
        <w:jc w:val="both"/>
        <w:rPr>
          <w:rFonts w:cstheme="minorHAnsi"/>
        </w:rPr>
      </w:pPr>
      <w:r>
        <w:rPr>
          <w:rFonts w:cstheme="minorHAnsi"/>
        </w:rPr>
        <w:t xml:space="preserve">ZFPPIPP v 112. členu določa začasno ustavitev imenovanja za upravitelja v novih zadevah in časovno obdobje trajanja le-te. </w:t>
      </w:r>
      <w:r w:rsidR="00370DD9">
        <w:rPr>
          <w:rFonts w:cstheme="minorHAnsi"/>
        </w:rPr>
        <w:t xml:space="preserve"> Nekateri upravitelji </w:t>
      </w:r>
      <w:r>
        <w:rPr>
          <w:rFonts w:cstheme="minorHAnsi"/>
        </w:rPr>
        <w:t>imajo začasno ustavitev (ne glede na razlog)</w:t>
      </w:r>
      <w:r w:rsidR="00370DD9">
        <w:rPr>
          <w:rFonts w:cstheme="minorHAnsi"/>
        </w:rPr>
        <w:t>:</w:t>
      </w:r>
    </w:p>
    <w:p w:rsidR="00164770" w:rsidRDefault="00164770" w:rsidP="00F70634">
      <w:pPr>
        <w:spacing w:after="0" w:line="260" w:lineRule="atLeast"/>
        <w:jc w:val="both"/>
        <w:rPr>
          <w:rFonts w:cstheme="minorHAnsi"/>
        </w:rPr>
      </w:pPr>
    </w:p>
    <w:p w:rsidR="003D3485" w:rsidRDefault="003D3485" w:rsidP="00F70634">
      <w:pPr>
        <w:spacing w:after="0" w:line="260" w:lineRule="atLeast"/>
        <w:jc w:val="both"/>
        <w:rPr>
          <w:rFonts w:cstheme="minorHAnsi"/>
        </w:rPr>
      </w:pPr>
      <w:r>
        <w:rPr>
          <w:rFonts w:cstheme="minorHAnsi"/>
        </w:rPr>
        <w:t xml:space="preserve">- </w:t>
      </w:r>
      <w:r w:rsidRPr="003D3485">
        <w:rPr>
          <w:rFonts w:cstheme="minorHAnsi"/>
          <w:b/>
          <w:bCs/>
        </w:rPr>
        <w:t>do preklica</w:t>
      </w:r>
      <w:r>
        <w:rPr>
          <w:rFonts w:cstheme="minorHAnsi"/>
        </w:rPr>
        <w:t xml:space="preserve">. V tem primeru se upravitelja (ročno) aktivira po </w:t>
      </w:r>
      <w:r w:rsidR="00B57337">
        <w:rPr>
          <w:rFonts w:cstheme="minorHAnsi"/>
        </w:rPr>
        <w:t xml:space="preserve">prejemu obvestila </w:t>
      </w:r>
      <w:r w:rsidR="00E945C4">
        <w:rPr>
          <w:rFonts w:cstheme="minorHAnsi"/>
        </w:rPr>
        <w:t xml:space="preserve"> </w:t>
      </w:r>
      <w:r w:rsidR="00B57337">
        <w:rPr>
          <w:rFonts w:cstheme="minorHAnsi"/>
        </w:rPr>
        <w:t xml:space="preserve">o prenehanju </w:t>
      </w:r>
      <w:r w:rsidR="00E945C4">
        <w:rPr>
          <w:rFonts w:cstheme="minorHAnsi"/>
        </w:rPr>
        <w:t xml:space="preserve">razloga za začasno ustavitev. </w:t>
      </w:r>
      <w:r>
        <w:rPr>
          <w:rFonts w:cstheme="minorHAnsi"/>
        </w:rPr>
        <w:t>V evidenci se zabeleži naslednji zapis:</w:t>
      </w:r>
    </w:p>
    <w:p w:rsidR="00F70634" w:rsidRDefault="00F70634" w:rsidP="00F70634">
      <w:pPr>
        <w:spacing w:after="0" w:line="260" w:lineRule="atLeast"/>
        <w:jc w:val="both"/>
        <w:rPr>
          <w:rFonts w:cstheme="minorHAnsi"/>
        </w:rPr>
      </w:pPr>
    </w:p>
    <w:p w:rsidR="00F70634" w:rsidRDefault="00F70634" w:rsidP="00F70634">
      <w:pPr>
        <w:spacing w:after="0" w:line="260" w:lineRule="atLeast"/>
        <w:jc w:val="center"/>
        <w:rPr>
          <w:rFonts w:cstheme="minorHAnsi"/>
        </w:rPr>
      </w:pPr>
      <w:r>
        <w:rPr>
          <w:rFonts w:cstheme="minorHAnsi"/>
          <w:noProof/>
        </w:rPr>
        <w:drawing>
          <wp:inline distT="0" distB="0" distL="0" distR="0">
            <wp:extent cx="4915814" cy="740557"/>
            <wp:effectExtent l="0" t="0" r="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83337" cy="765794"/>
                    </a:xfrm>
                    <a:prstGeom prst="rect">
                      <a:avLst/>
                    </a:prstGeom>
                    <a:noFill/>
                    <a:ln>
                      <a:noFill/>
                    </a:ln>
                  </pic:spPr>
                </pic:pic>
              </a:graphicData>
            </a:graphic>
          </wp:inline>
        </w:drawing>
      </w:r>
    </w:p>
    <w:p w:rsidR="00370DD9" w:rsidRDefault="00F70634" w:rsidP="00F70634">
      <w:pPr>
        <w:spacing w:after="0" w:line="260" w:lineRule="atLeast"/>
        <w:rPr>
          <w:rFonts w:cstheme="minorHAnsi"/>
        </w:rPr>
      </w:pPr>
      <w:r>
        <w:rPr>
          <w:rFonts w:cstheme="minorHAnsi"/>
          <w:noProof/>
        </w:rPr>
        <mc:AlternateContent>
          <mc:Choice Requires="wps">
            <w:drawing>
              <wp:anchor distT="0" distB="0" distL="114300" distR="114300" simplePos="0" relativeHeight="251701248" behindDoc="0" locked="0" layoutInCell="1" allowOverlap="1" wp14:anchorId="072B1DC2" wp14:editId="1C213D46">
                <wp:simplePos x="0" y="0"/>
                <wp:positionH relativeFrom="margin">
                  <wp:posOffset>1264996</wp:posOffset>
                </wp:positionH>
                <wp:positionV relativeFrom="paragraph">
                  <wp:posOffset>32944</wp:posOffset>
                </wp:positionV>
                <wp:extent cx="1119226" cy="245517"/>
                <wp:effectExtent l="0" t="171450" r="24130" b="21590"/>
                <wp:wrapNone/>
                <wp:docPr id="4" name="Oblaček govora: pravokotnik 4"/>
                <wp:cNvGraphicFramePr/>
                <a:graphic xmlns:a="http://schemas.openxmlformats.org/drawingml/2006/main">
                  <a:graphicData uri="http://schemas.microsoft.com/office/word/2010/wordprocessingShape">
                    <wps:wsp>
                      <wps:cNvSpPr/>
                      <wps:spPr>
                        <a:xfrm>
                          <a:off x="0" y="0"/>
                          <a:ext cx="1119226" cy="245517"/>
                        </a:xfrm>
                        <a:prstGeom prst="wedgeRectCallout">
                          <a:avLst>
                            <a:gd name="adj1" fmla="val 47247"/>
                            <a:gd name="adj2" fmla="val -113256"/>
                          </a:avLst>
                        </a:prstGeom>
                      </wps:spPr>
                      <wps:style>
                        <a:lnRef idx="2">
                          <a:schemeClr val="accent6"/>
                        </a:lnRef>
                        <a:fillRef idx="1">
                          <a:schemeClr val="lt1"/>
                        </a:fillRef>
                        <a:effectRef idx="0">
                          <a:schemeClr val="accent6"/>
                        </a:effectRef>
                        <a:fontRef idx="minor">
                          <a:schemeClr val="dk1"/>
                        </a:fontRef>
                      </wps:style>
                      <wps:txbx>
                        <w:txbxContent>
                          <w:p w:rsidR="00F70634" w:rsidRPr="00937C6E" w:rsidRDefault="00F70634" w:rsidP="00F70634">
                            <w:pPr>
                              <w:jc w:val="center"/>
                              <w:rPr>
                                <w:sz w:val="16"/>
                                <w:szCs w:val="16"/>
                              </w:rPr>
                            </w:pPr>
                            <w:r>
                              <w:rPr>
                                <w:sz w:val="16"/>
                                <w:szCs w:val="16"/>
                              </w:rPr>
                              <w:t>Pustimo prazno polje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2B1DC2" id="Oblaček govora: pravokotnik 4" o:spid="_x0000_s1046" type="#_x0000_t61" style="position:absolute;margin-left:99.6pt;margin-top:2.6pt;width:88.15pt;height:19.3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" adj="21005,-13663" fillcolor="white [3201]" strokecolor="#70ad47 [3209]" strokeweight="1pt">
                <v:textbox>
                  <w:txbxContent>
                    <w:p w:rsidR="00F70634" w:rsidRPr="00937C6E" w:rsidRDefault="00F70634" w:rsidP="00F70634">
                      <w:pPr>
                        <w:jc w:val="center"/>
                        <w:rPr>
                          <w:sz w:val="16"/>
                          <w:szCs w:val="16"/>
                        </w:rPr>
                      </w:pPr>
                      <w:r>
                        <w:rPr>
                          <w:sz w:val="16"/>
                          <w:szCs w:val="16"/>
                        </w:rPr>
                        <w:t>Pustimo prazno polje</w:t>
                      </w:r>
                    </w:p>
                  </w:txbxContent>
                </v:textbox>
                <w10:wrap anchorx="margin"/>
              </v:shape>
            </w:pict>
          </mc:Fallback>
        </mc:AlternateContent>
      </w:r>
    </w:p>
    <w:p w:rsidR="006131E2" w:rsidRDefault="006131E2" w:rsidP="001E52BC">
      <w:pPr>
        <w:spacing w:after="0" w:line="260" w:lineRule="atLeast"/>
        <w:jc w:val="both"/>
        <w:rPr>
          <w:rFonts w:cstheme="minorHAnsi"/>
        </w:rPr>
      </w:pPr>
    </w:p>
    <w:p w:rsidR="00F61CA9" w:rsidRDefault="00F61CA9" w:rsidP="001E52BC">
      <w:pPr>
        <w:spacing w:after="0" w:line="260" w:lineRule="atLeast"/>
        <w:jc w:val="both"/>
        <w:rPr>
          <w:rFonts w:cs="Calibri"/>
          <w:b/>
          <w:bCs/>
        </w:rPr>
      </w:pPr>
    </w:p>
    <w:p w:rsidR="006131E2" w:rsidRDefault="00F70634" w:rsidP="001E52BC">
      <w:pPr>
        <w:spacing w:after="0" w:line="260" w:lineRule="atLeast"/>
        <w:jc w:val="both"/>
      </w:pPr>
      <w:r>
        <w:t>ali</w:t>
      </w:r>
    </w:p>
    <w:p w:rsidR="00F70634" w:rsidRDefault="00F70634" w:rsidP="001E52BC">
      <w:pPr>
        <w:spacing w:after="0" w:line="260" w:lineRule="atLeast"/>
        <w:jc w:val="both"/>
      </w:pPr>
    </w:p>
    <w:p w:rsidR="00F70634" w:rsidRDefault="00F70634" w:rsidP="00F70634">
      <w:pPr>
        <w:spacing w:after="0" w:line="260" w:lineRule="atLeast"/>
        <w:jc w:val="both"/>
        <w:rPr>
          <w:rFonts w:cstheme="minorHAnsi"/>
        </w:rPr>
      </w:pPr>
      <w:r>
        <w:rPr>
          <w:rFonts w:cstheme="minorHAnsi"/>
        </w:rPr>
        <w:t xml:space="preserve">- </w:t>
      </w:r>
      <w:r w:rsidRPr="00370DD9">
        <w:rPr>
          <w:rFonts w:cstheme="minorHAnsi"/>
          <w:b/>
          <w:bCs/>
        </w:rPr>
        <w:t>za določen čas</w:t>
      </w:r>
      <w:r>
        <w:rPr>
          <w:rFonts w:cstheme="minorHAnsi"/>
        </w:rPr>
        <w:t>, npr. za obdobje treh mesecev od izdaje odločbe. V evidenci se zabeleži naslednji zapis:</w:t>
      </w:r>
    </w:p>
    <w:p w:rsidR="00F70634" w:rsidRDefault="00F70634" w:rsidP="00F70634">
      <w:pPr>
        <w:spacing w:after="0" w:line="260" w:lineRule="atLeast"/>
        <w:jc w:val="both"/>
        <w:rPr>
          <w:rFonts w:cstheme="minorHAnsi"/>
        </w:rPr>
      </w:pPr>
    </w:p>
    <w:p w:rsidR="00032CF2" w:rsidRDefault="00F70634" w:rsidP="00352EA3">
      <w:pPr>
        <w:spacing w:after="0" w:line="260" w:lineRule="atLeast"/>
        <w:jc w:val="center"/>
        <w:rPr>
          <w:rFonts w:cstheme="minorHAnsi"/>
        </w:rPr>
      </w:pPr>
      <w:r>
        <w:rPr>
          <w:rFonts w:cstheme="minorHAnsi"/>
          <w:noProof/>
        </w:rPr>
        <w:drawing>
          <wp:inline distT="0" distB="0" distL="0" distR="0" wp14:anchorId="2DC83B77" wp14:editId="759E21BD">
            <wp:extent cx="4652468" cy="697870"/>
            <wp:effectExtent l="0" t="0" r="0" b="698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23186" cy="708478"/>
                    </a:xfrm>
                    <a:prstGeom prst="rect">
                      <a:avLst/>
                    </a:prstGeom>
                    <a:noFill/>
                    <a:ln>
                      <a:noFill/>
                    </a:ln>
                  </pic:spPr>
                </pic:pic>
              </a:graphicData>
            </a:graphic>
          </wp:inline>
        </w:drawing>
      </w:r>
    </w:p>
    <w:p w:rsidR="00352EA3" w:rsidRPr="00352EA3" w:rsidRDefault="00352EA3" w:rsidP="00352EA3">
      <w:pPr>
        <w:spacing w:after="0" w:line="260" w:lineRule="atLeast"/>
        <w:jc w:val="both"/>
        <w:rPr>
          <w:rFonts w:cstheme="minorHAnsi"/>
        </w:rPr>
      </w:pPr>
      <w:r>
        <w:rPr>
          <w:rFonts w:cstheme="minorHAnsi"/>
        </w:rPr>
        <w:t>V tem primeru bi se evidenca nadgradila tako, da bi sistem upravitelju, npr. ob 23:55 uri tistega dne, ki je naveden v rubriki »ustavitev do«, avtomatično spremenil status iz »začasna ustavitev« v status »aktiven«.</w:t>
      </w:r>
    </w:p>
    <w:p w:rsidR="006131E2" w:rsidRDefault="006131E2" w:rsidP="00032CF2">
      <w:pPr>
        <w:pStyle w:val="Odstavekseznama"/>
        <w:spacing w:after="0" w:line="260" w:lineRule="atLeast"/>
        <w:ind w:left="357"/>
        <w:jc w:val="both"/>
        <w:rPr>
          <w:b/>
          <w:bCs/>
        </w:rPr>
      </w:pPr>
    </w:p>
    <w:p w:rsidR="006131E2" w:rsidRPr="00432D28" w:rsidRDefault="006131E2" w:rsidP="006131E2">
      <w:pPr>
        <w:spacing w:after="0" w:line="240" w:lineRule="auto"/>
        <w:rPr>
          <w:rFonts w:cstheme="minorHAnsi"/>
        </w:rPr>
      </w:pPr>
      <w:r w:rsidRPr="00432D28">
        <w:rPr>
          <w:rFonts w:cstheme="minorHAnsi"/>
        </w:rPr>
        <w:t xml:space="preserve">Evidenca potrebuje dodatno statistično poročanje ter nastavitev avtomatske spremembe statusa upravitelja, po preteku nastavljenega datuma. </w:t>
      </w:r>
    </w:p>
    <w:p w:rsidR="006131E2" w:rsidRPr="00432D28" w:rsidRDefault="006131E2" w:rsidP="006131E2">
      <w:pPr>
        <w:spacing w:after="0" w:line="240" w:lineRule="auto"/>
        <w:rPr>
          <w:rFonts w:cstheme="minorHAnsi"/>
        </w:rPr>
      </w:pPr>
      <w:r w:rsidRPr="00432D28">
        <w:rPr>
          <w:rFonts w:cstheme="minorHAnsi"/>
        </w:rPr>
        <w:t>Statistična poročila:</w:t>
      </w:r>
    </w:p>
    <w:p w:rsidR="006131E2" w:rsidRPr="00432D28" w:rsidRDefault="006131E2" w:rsidP="006131E2">
      <w:pPr>
        <w:pStyle w:val="Odstavekseznama"/>
        <w:widowControl w:val="0"/>
        <w:numPr>
          <w:ilvl w:val="0"/>
          <w:numId w:val="11"/>
        </w:numPr>
        <w:spacing w:after="0" w:line="240" w:lineRule="auto"/>
        <w:jc w:val="both"/>
        <w:rPr>
          <w:rFonts w:cstheme="minorHAnsi"/>
        </w:rPr>
      </w:pPr>
      <w:r w:rsidRPr="00432D28">
        <w:rPr>
          <w:rFonts w:cstheme="minorHAnsi"/>
        </w:rPr>
        <w:t>število vpisanih upraviteljev v posameznem letu oziroma za določeno obdobje,</w:t>
      </w:r>
    </w:p>
    <w:p w:rsidR="006131E2" w:rsidRPr="00432D28" w:rsidRDefault="006131E2" w:rsidP="006131E2">
      <w:pPr>
        <w:pStyle w:val="Odstavekseznama"/>
        <w:widowControl w:val="0"/>
        <w:numPr>
          <w:ilvl w:val="0"/>
          <w:numId w:val="11"/>
        </w:numPr>
        <w:spacing w:after="0" w:line="240" w:lineRule="auto"/>
        <w:jc w:val="both"/>
        <w:rPr>
          <w:rFonts w:cstheme="minorHAnsi"/>
        </w:rPr>
      </w:pPr>
      <w:r w:rsidRPr="00432D28">
        <w:rPr>
          <w:rFonts w:cstheme="minorHAnsi"/>
        </w:rPr>
        <w:t>število začasnih ustavitev v posameznem letu oziroma za določeno obdobje,</w:t>
      </w:r>
    </w:p>
    <w:p w:rsidR="006131E2" w:rsidRDefault="006131E2" w:rsidP="006131E2">
      <w:pPr>
        <w:pStyle w:val="Odstavekseznama"/>
        <w:widowControl w:val="0"/>
        <w:numPr>
          <w:ilvl w:val="0"/>
          <w:numId w:val="11"/>
        </w:numPr>
        <w:spacing w:after="0" w:line="240" w:lineRule="auto"/>
        <w:jc w:val="both"/>
        <w:rPr>
          <w:rFonts w:cstheme="minorHAnsi"/>
        </w:rPr>
      </w:pPr>
      <w:r w:rsidRPr="00432D28">
        <w:rPr>
          <w:rFonts w:cstheme="minorHAnsi"/>
        </w:rPr>
        <w:t>število izbrisanih upraviteljev v posameznem letu oziroma za določeno obdobje.</w:t>
      </w:r>
    </w:p>
    <w:p w:rsidR="006131E2" w:rsidRPr="00C76C4F" w:rsidRDefault="006131E2" w:rsidP="006131E2">
      <w:pPr>
        <w:pStyle w:val="Odstavekseznama"/>
        <w:spacing w:after="0"/>
        <w:rPr>
          <w:rFonts w:cstheme="minorHAnsi"/>
        </w:rPr>
      </w:pPr>
    </w:p>
    <w:p w:rsidR="006131E2" w:rsidRDefault="006131E2" w:rsidP="006131E2">
      <w:pPr>
        <w:spacing w:after="0" w:line="240" w:lineRule="auto"/>
        <w:rPr>
          <w:rFonts w:cstheme="minorHAnsi"/>
        </w:rPr>
      </w:pPr>
    </w:p>
    <w:p w:rsidR="006131E2" w:rsidRDefault="006131E2" w:rsidP="006131E2">
      <w:pPr>
        <w:spacing w:after="0" w:line="240" w:lineRule="auto"/>
        <w:rPr>
          <w:rFonts w:cstheme="minorHAnsi"/>
        </w:rPr>
      </w:pPr>
      <w:r w:rsidRPr="006E5FA1">
        <w:rPr>
          <w:rFonts w:cstheme="minorHAnsi"/>
        </w:rPr>
        <w:t>Evidenca potrebuje dodatno statistično poročanje ter nastavitev avtomatske spremembe statusa upravitelja, po preteku nastavljenega datuma</w:t>
      </w:r>
      <w:r>
        <w:rPr>
          <w:rFonts w:cstheme="minorHAnsi"/>
        </w:rPr>
        <w:t xml:space="preserve"> in sicer samo v primeru, ko ima upravitelj status začasne ustavitve imenovanja za upravitelja v novih zadevah za točno določeno časovno obdobje</w:t>
      </w:r>
      <w:r w:rsidRPr="006E5FA1">
        <w:rPr>
          <w:rFonts w:cstheme="minorHAnsi"/>
        </w:rPr>
        <w:t xml:space="preserve">. Evidenca mora omogočiti brisanje upraviteljev po poteku določenega časa (5 let). </w:t>
      </w:r>
    </w:p>
    <w:p w:rsidR="002B7BA7" w:rsidRDefault="002B7BA7" w:rsidP="00032CF2">
      <w:pPr>
        <w:pStyle w:val="Odstavekseznama"/>
        <w:spacing w:after="0" w:line="260" w:lineRule="atLeast"/>
        <w:ind w:left="357"/>
        <w:jc w:val="both"/>
        <w:rPr>
          <w:b/>
          <w:bCs/>
        </w:rPr>
      </w:pPr>
    </w:p>
    <w:p w:rsidR="00E945C4" w:rsidRDefault="00E945C4" w:rsidP="00E945C4">
      <w:pPr>
        <w:pStyle w:val="Odstavekseznama"/>
        <w:numPr>
          <w:ilvl w:val="0"/>
          <w:numId w:val="12"/>
        </w:numPr>
        <w:spacing w:after="0" w:line="260" w:lineRule="atLeast"/>
        <w:jc w:val="both"/>
        <w:rPr>
          <w:rFonts w:cstheme="minorHAnsi"/>
          <w:u w:val="single"/>
        </w:rPr>
      </w:pPr>
      <w:r w:rsidRPr="00E945C4">
        <w:rPr>
          <w:rFonts w:cstheme="minorHAnsi"/>
          <w:u w:val="single"/>
        </w:rPr>
        <w:t xml:space="preserve">možnost </w:t>
      </w:r>
      <w:r>
        <w:rPr>
          <w:rFonts w:cstheme="minorHAnsi"/>
          <w:u w:val="single"/>
        </w:rPr>
        <w:t>statističnega poročanja</w:t>
      </w:r>
    </w:p>
    <w:p w:rsidR="00E945C4" w:rsidRDefault="00E945C4" w:rsidP="00E945C4">
      <w:pPr>
        <w:spacing w:after="0" w:line="260" w:lineRule="atLeast"/>
        <w:jc w:val="both"/>
        <w:rPr>
          <w:rFonts w:cstheme="minorHAnsi"/>
        </w:rPr>
      </w:pPr>
      <w:r>
        <w:rPr>
          <w:rFonts w:cstheme="minorHAnsi"/>
        </w:rPr>
        <w:t xml:space="preserve">- število vpisanih upraviteljev v posameznem letu </w:t>
      </w:r>
      <w:r w:rsidR="00364A9C">
        <w:rPr>
          <w:rFonts w:cstheme="minorHAnsi"/>
        </w:rPr>
        <w:t>in</w:t>
      </w:r>
      <w:r>
        <w:rPr>
          <w:rFonts w:cstheme="minorHAnsi"/>
        </w:rPr>
        <w:t xml:space="preserve"> za določeno obdobje,</w:t>
      </w:r>
    </w:p>
    <w:p w:rsidR="00E945C4" w:rsidRDefault="00E945C4" w:rsidP="00E945C4">
      <w:pPr>
        <w:spacing w:after="0" w:line="260" w:lineRule="atLeast"/>
        <w:jc w:val="both"/>
        <w:rPr>
          <w:rFonts w:cstheme="minorHAnsi"/>
        </w:rPr>
      </w:pPr>
      <w:r>
        <w:rPr>
          <w:rFonts w:cstheme="minorHAnsi"/>
        </w:rPr>
        <w:t xml:space="preserve">- število začasnih ustavitev v posameznem letu </w:t>
      </w:r>
      <w:r w:rsidR="00364A9C">
        <w:rPr>
          <w:rFonts w:cstheme="minorHAnsi"/>
        </w:rPr>
        <w:t>in</w:t>
      </w:r>
      <w:r>
        <w:rPr>
          <w:rFonts w:cstheme="minorHAnsi"/>
        </w:rPr>
        <w:t xml:space="preserve"> za določeno obdobje,</w:t>
      </w:r>
    </w:p>
    <w:p w:rsidR="00E945C4" w:rsidRDefault="00E945C4" w:rsidP="00E945C4">
      <w:pPr>
        <w:spacing w:after="0" w:line="260" w:lineRule="atLeast"/>
        <w:jc w:val="both"/>
        <w:rPr>
          <w:rFonts w:cstheme="minorHAnsi"/>
        </w:rPr>
      </w:pPr>
      <w:r>
        <w:rPr>
          <w:rFonts w:cstheme="minorHAnsi"/>
        </w:rPr>
        <w:t xml:space="preserve">- število izbrisanih upraviteljev v posameznem letu </w:t>
      </w:r>
      <w:r w:rsidR="00364A9C">
        <w:rPr>
          <w:rFonts w:cstheme="minorHAnsi"/>
        </w:rPr>
        <w:t>in</w:t>
      </w:r>
      <w:r>
        <w:rPr>
          <w:rFonts w:cstheme="minorHAnsi"/>
        </w:rPr>
        <w:t xml:space="preserve"> za določeno obdobje in po razlogu za izbris</w:t>
      </w:r>
      <w:r w:rsidR="00427C35">
        <w:rPr>
          <w:rFonts w:cstheme="minorHAnsi"/>
        </w:rPr>
        <w:t>.</w:t>
      </w:r>
    </w:p>
    <w:p w:rsidR="00E945C4" w:rsidRPr="00E945C4" w:rsidRDefault="00E945C4" w:rsidP="00E945C4">
      <w:pPr>
        <w:spacing w:after="0" w:line="260" w:lineRule="atLeast"/>
        <w:jc w:val="both"/>
        <w:rPr>
          <w:rFonts w:cstheme="minorHAnsi"/>
        </w:rPr>
      </w:pPr>
    </w:p>
    <w:p w:rsidR="00E945C4" w:rsidRDefault="00E945C4" w:rsidP="00E945C4">
      <w:pPr>
        <w:pStyle w:val="Odstavekseznama"/>
        <w:numPr>
          <w:ilvl w:val="0"/>
          <w:numId w:val="12"/>
        </w:numPr>
        <w:spacing w:after="0" w:line="260" w:lineRule="atLeast"/>
        <w:jc w:val="both"/>
        <w:rPr>
          <w:rFonts w:cstheme="minorHAnsi"/>
          <w:u w:val="single"/>
        </w:rPr>
      </w:pPr>
      <w:r w:rsidRPr="00E945C4">
        <w:rPr>
          <w:rFonts w:cstheme="minorHAnsi"/>
          <w:u w:val="single"/>
        </w:rPr>
        <w:t xml:space="preserve">možnost </w:t>
      </w:r>
      <w:r>
        <w:rPr>
          <w:rFonts w:cstheme="minorHAnsi"/>
          <w:u w:val="single"/>
        </w:rPr>
        <w:t>analitičnega poročanja</w:t>
      </w:r>
    </w:p>
    <w:p w:rsidR="00E945C4" w:rsidRDefault="00B40054" w:rsidP="00B40054">
      <w:pPr>
        <w:spacing w:after="0" w:line="260" w:lineRule="atLeast"/>
        <w:jc w:val="both"/>
      </w:pPr>
      <w:r>
        <w:t xml:space="preserve">- število </w:t>
      </w:r>
      <w:r w:rsidR="00044472">
        <w:t>predčasnih</w:t>
      </w:r>
      <w:r>
        <w:t xml:space="preserve"> razrešitev upraviteljev v postopkih zaradi insolventnosti v posameznem letu </w:t>
      </w:r>
      <w:r w:rsidR="00044472">
        <w:t>in</w:t>
      </w:r>
      <w:r>
        <w:t xml:space="preserve"> za določeno obdobje,</w:t>
      </w:r>
    </w:p>
    <w:p w:rsidR="00B40054" w:rsidRDefault="00B40054" w:rsidP="00B40054">
      <w:pPr>
        <w:spacing w:after="0" w:line="260" w:lineRule="atLeast"/>
        <w:jc w:val="both"/>
      </w:pPr>
      <w:r>
        <w:lastRenderedPageBreak/>
        <w:t xml:space="preserve">- število rednih razrešitev upraviteljev v postopkih zaradi insolventnosti v posameznem letu </w:t>
      </w:r>
      <w:r w:rsidR="00044472">
        <w:t>in</w:t>
      </w:r>
      <w:r>
        <w:t xml:space="preserve"> za določeno obdobje,</w:t>
      </w:r>
    </w:p>
    <w:p w:rsidR="00B40054" w:rsidRPr="00B40054" w:rsidRDefault="00B40054" w:rsidP="00B40054">
      <w:pPr>
        <w:spacing w:after="0" w:line="260" w:lineRule="atLeast"/>
        <w:jc w:val="both"/>
      </w:pPr>
      <w:r>
        <w:t>- povezava upravitelj – sodnik</w:t>
      </w:r>
      <w:r w:rsidR="00427C35">
        <w:t>.</w:t>
      </w:r>
      <w:r w:rsidR="00C0121F">
        <w:t xml:space="preserve"> </w:t>
      </w:r>
    </w:p>
    <w:p w:rsidR="00E945C4" w:rsidRDefault="00E945C4" w:rsidP="00032CF2">
      <w:pPr>
        <w:pStyle w:val="Odstavekseznama"/>
        <w:spacing w:after="0" w:line="260" w:lineRule="atLeast"/>
        <w:ind w:left="357"/>
        <w:jc w:val="both"/>
        <w:rPr>
          <w:b/>
          <w:bCs/>
        </w:rPr>
      </w:pPr>
    </w:p>
    <w:p w:rsidR="00B345CB" w:rsidRDefault="00032CF2" w:rsidP="00032CF2">
      <w:pPr>
        <w:pStyle w:val="Odstavekseznama"/>
        <w:spacing w:after="0" w:line="260" w:lineRule="atLeast"/>
        <w:ind w:left="0"/>
        <w:jc w:val="both"/>
        <w:rPr>
          <w:b/>
          <w:bCs/>
        </w:rPr>
      </w:pPr>
      <w:r>
        <w:rPr>
          <w:b/>
          <w:bCs/>
        </w:rPr>
        <w:t xml:space="preserve">6. </w:t>
      </w:r>
      <w:r w:rsidR="0013661E" w:rsidRPr="00B345CB">
        <w:rPr>
          <w:b/>
          <w:bCs/>
        </w:rPr>
        <w:t xml:space="preserve">Vloge v </w:t>
      </w:r>
      <w:r w:rsidR="00643AD7" w:rsidRPr="00B345CB">
        <w:rPr>
          <w:b/>
          <w:bCs/>
        </w:rPr>
        <w:t>e</w:t>
      </w:r>
      <w:r w:rsidR="0013661E" w:rsidRPr="00B345CB">
        <w:rPr>
          <w:b/>
          <w:bCs/>
        </w:rPr>
        <w:t>videnc</w:t>
      </w:r>
      <w:r w:rsidR="00643AD7" w:rsidRPr="00B345CB">
        <w:rPr>
          <w:b/>
          <w:bCs/>
        </w:rPr>
        <w:t>i</w:t>
      </w:r>
      <w:r w:rsidR="007626E2" w:rsidRPr="00B345CB">
        <w:rPr>
          <w:b/>
          <w:bCs/>
        </w:rPr>
        <w:t xml:space="preserve"> - seznam upraviteljev</w:t>
      </w:r>
      <w:r w:rsidR="0013661E" w:rsidRPr="00B345CB">
        <w:rPr>
          <w:b/>
          <w:bCs/>
        </w:rPr>
        <w:t>:</w:t>
      </w:r>
    </w:p>
    <w:p w:rsidR="00E945C4" w:rsidRDefault="00E945C4" w:rsidP="00B345CB">
      <w:pPr>
        <w:pStyle w:val="Odstavekseznama"/>
        <w:spacing w:after="0" w:line="260" w:lineRule="atLeast"/>
        <w:ind w:left="0"/>
        <w:jc w:val="both"/>
        <w:rPr>
          <w:b/>
          <w:bCs/>
        </w:rPr>
      </w:pPr>
    </w:p>
    <w:p w:rsidR="0013661E" w:rsidRPr="00724DFC" w:rsidRDefault="00B345CB" w:rsidP="00B345CB">
      <w:pPr>
        <w:pStyle w:val="Odstavekseznama"/>
        <w:spacing w:after="0" w:line="260" w:lineRule="atLeast"/>
        <w:ind w:left="0"/>
        <w:jc w:val="both"/>
      </w:pPr>
      <w:r>
        <w:t xml:space="preserve">- </w:t>
      </w:r>
      <w:r w:rsidR="0013661E">
        <w:t>Uporabniki evidence : vpisovanje, brisanje, …</w:t>
      </w:r>
    </w:p>
    <w:sectPr w:rsidR="0013661E" w:rsidRPr="00724DF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0293" w:rsidRDefault="00190293" w:rsidP="00190293">
      <w:pPr>
        <w:spacing w:after="0" w:line="240" w:lineRule="auto"/>
      </w:pPr>
      <w:r>
        <w:separator/>
      </w:r>
    </w:p>
  </w:endnote>
  <w:endnote w:type="continuationSeparator" w:id="0">
    <w:p w:rsidR="00190293" w:rsidRDefault="00190293" w:rsidP="00190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0293" w:rsidRDefault="00190293" w:rsidP="00190293">
      <w:pPr>
        <w:spacing w:after="0" w:line="240" w:lineRule="auto"/>
      </w:pPr>
      <w:r>
        <w:separator/>
      </w:r>
    </w:p>
  </w:footnote>
  <w:footnote w:type="continuationSeparator" w:id="0">
    <w:p w:rsidR="00190293" w:rsidRDefault="00190293" w:rsidP="001902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D67A1"/>
    <w:multiLevelType w:val="hybridMultilevel"/>
    <w:tmpl w:val="996E789C"/>
    <w:lvl w:ilvl="0" w:tplc="FD66BC32">
      <w:start w:val="1"/>
      <w:numFmt w:val="bullet"/>
      <w:lvlText w:val="→"/>
      <w:lvlJc w:val="left"/>
      <w:pPr>
        <w:ind w:left="1800" w:hanging="360"/>
      </w:pPr>
      <w:rPr>
        <w:rFonts w:ascii="Calibri" w:hAnsi="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 w15:restartNumberingAfterBreak="0">
    <w:nsid w:val="041D714A"/>
    <w:multiLevelType w:val="hybridMultilevel"/>
    <w:tmpl w:val="DED06C20"/>
    <w:lvl w:ilvl="0" w:tplc="FD66BC32">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821D2E"/>
    <w:multiLevelType w:val="hybridMultilevel"/>
    <w:tmpl w:val="545A7D72"/>
    <w:lvl w:ilvl="0" w:tplc="FD66BC32">
      <w:start w:val="1"/>
      <w:numFmt w:val="bullet"/>
      <w:lvlText w:val="→"/>
      <w:lvlJc w:val="left"/>
      <w:pPr>
        <w:ind w:left="1800" w:hanging="360"/>
      </w:pPr>
      <w:rPr>
        <w:rFonts w:ascii="Calibri" w:hAnsi="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 w15:restartNumberingAfterBreak="0">
    <w:nsid w:val="13514CE3"/>
    <w:multiLevelType w:val="hybridMultilevel"/>
    <w:tmpl w:val="582CF7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C05D84"/>
    <w:multiLevelType w:val="hybridMultilevel"/>
    <w:tmpl w:val="96FA78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CA714C"/>
    <w:multiLevelType w:val="hybridMultilevel"/>
    <w:tmpl w:val="91C6039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0F32433"/>
    <w:multiLevelType w:val="multilevel"/>
    <w:tmpl w:val="E348F37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5860E7A"/>
    <w:multiLevelType w:val="hybridMultilevel"/>
    <w:tmpl w:val="ABC64AD2"/>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3A1E5A6F"/>
    <w:multiLevelType w:val="hybridMultilevel"/>
    <w:tmpl w:val="8594E2E4"/>
    <w:lvl w:ilvl="0" w:tplc="F2FE9758">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A20737"/>
    <w:multiLevelType w:val="hybridMultilevel"/>
    <w:tmpl w:val="04187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3095985"/>
    <w:multiLevelType w:val="hybridMultilevel"/>
    <w:tmpl w:val="4D0A0C6A"/>
    <w:lvl w:ilvl="0" w:tplc="D74ABC1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5BC3419"/>
    <w:multiLevelType w:val="hybridMultilevel"/>
    <w:tmpl w:val="C2887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8"/>
  </w:num>
  <w:num w:numId="4">
    <w:abstractNumId w:val="9"/>
  </w:num>
  <w:num w:numId="5">
    <w:abstractNumId w:val="5"/>
  </w:num>
  <w:num w:numId="6">
    <w:abstractNumId w:val="2"/>
  </w:num>
  <w:num w:numId="7">
    <w:abstractNumId w:val="7"/>
  </w:num>
  <w:num w:numId="8">
    <w:abstractNumId w:val="0"/>
  </w:num>
  <w:num w:numId="9">
    <w:abstractNumId w:val="1"/>
  </w:num>
  <w:num w:numId="10">
    <w:abstractNumId w:val="3"/>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DFC"/>
    <w:rsid w:val="00001807"/>
    <w:rsid w:val="0000318B"/>
    <w:rsid w:val="00032CF2"/>
    <w:rsid w:val="00044472"/>
    <w:rsid w:val="000962B2"/>
    <w:rsid w:val="000C2469"/>
    <w:rsid w:val="000D2F6B"/>
    <w:rsid w:val="000D649D"/>
    <w:rsid w:val="000E7998"/>
    <w:rsid w:val="00117375"/>
    <w:rsid w:val="001217F6"/>
    <w:rsid w:val="0013661E"/>
    <w:rsid w:val="001448C7"/>
    <w:rsid w:val="00164770"/>
    <w:rsid w:val="00190293"/>
    <w:rsid w:val="001A03B3"/>
    <w:rsid w:val="001B1D26"/>
    <w:rsid w:val="001E30FE"/>
    <w:rsid w:val="001E31B3"/>
    <w:rsid w:val="001E52BC"/>
    <w:rsid w:val="001F59AB"/>
    <w:rsid w:val="00207BD9"/>
    <w:rsid w:val="00211632"/>
    <w:rsid w:val="00212A95"/>
    <w:rsid w:val="0022638C"/>
    <w:rsid w:val="00236703"/>
    <w:rsid w:val="00243756"/>
    <w:rsid w:val="002441F2"/>
    <w:rsid w:val="00260BD8"/>
    <w:rsid w:val="002967D8"/>
    <w:rsid w:val="002A548D"/>
    <w:rsid w:val="002B7BA7"/>
    <w:rsid w:val="00302C99"/>
    <w:rsid w:val="0031355E"/>
    <w:rsid w:val="00352EA3"/>
    <w:rsid w:val="00364A9C"/>
    <w:rsid w:val="00364FC8"/>
    <w:rsid w:val="00370DD9"/>
    <w:rsid w:val="003805F2"/>
    <w:rsid w:val="00382CED"/>
    <w:rsid w:val="00387118"/>
    <w:rsid w:val="00387D34"/>
    <w:rsid w:val="003D3485"/>
    <w:rsid w:val="00421E79"/>
    <w:rsid w:val="00427C35"/>
    <w:rsid w:val="00472897"/>
    <w:rsid w:val="004B3132"/>
    <w:rsid w:val="00513E79"/>
    <w:rsid w:val="00536763"/>
    <w:rsid w:val="005512DE"/>
    <w:rsid w:val="00565063"/>
    <w:rsid w:val="00590B5C"/>
    <w:rsid w:val="005A0C6C"/>
    <w:rsid w:val="005A49DB"/>
    <w:rsid w:val="005C7F77"/>
    <w:rsid w:val="006131E2"/>
    <w:rsid w:val="006420D6"/>
    <w:rsid w:val="00643AD7"/>
    <w:rsid w:val="006573D8"/>
    <w:rsid w:val="006629CE"/>
    <w:rsid w:val="006C1EFD"/>
    <w:rsid w:val="006F4CED"/>
    <w:rsid w:val="00703B2F"/>
    <w:rsid w:val="00724DFC"/>
    <w:rsid w:val="00751983"/>
    <w:rsid w:val="007626E2"/>
    <w:rsid w:val="0079657A"/>
    <w:rsid w:val="007E2801"/>
    <w:rsid w:val="0080735B"/>
    <w:rsid w:val="00845722"/>
    <w:rsid w:val="00852376"/>
    <w:rsid w:val="00873A34"/>
    <w:rsid w:val="008958E7"/>
    <w:rsid w:val="00897984"/>
    <w:rsid w:val="008B34BD"/>
    <w:rsid w:val="008D4314"/>
    <w:rsid w:val="00912034"/>
    <w:rsid w:val="00926197"/>
    <w:rsid w:val="00937C6E"/>
    <w:rsid w:val="009718E3"/>
    <w:rsid w:val="0097286B"/>
    <w:rsid w:val="009753A6"/>
    <w:rsid w:val="009765BD"/>
    <w:rsid w:val="009E386B"/>
    <w:rsid w:val="00A242CA"/>
    <w:rsid w:val="00A2625D"/>
    <w:rsid w:val="00A31F93"/>
    <w:rsid w:val="00A608F5"/>
    <w:rsid w:val="00A80164"/>
    <w:rsid w:val="00AA529E"/>
    <w:rsid w:val="00AD2218"/>
    <w:rsid w:val="00AE4C03"/>
    <w:rsid w:val="00B0088F"/>
    <w:rsid w:val="00B02010"/>
    <w:rsid w:val="00B17A4E"/>
    <w:rsid w:val="00B345CB"/>
    <w:rsid w:val="00B40054"/>
    <w:rsid w:val="00B462D1"/>
    <w:rsid w:val="00B57337"/>
    <w:rsid w:val="00B90F7A"/>
    <w:rsid w:val="00BB4FF3"/>
    <w:rsid w:val="00BB509C"/>
    <w:rsid w:val="00BB7D37"/>
    <w:rsid w:val="00C0121F"/>
    <w:rsid w:val="00C10B6A"/>
    <w:rsid w:val="00C555FB"/>
    <w:rsid w:val="00C94342"/>
    <w:rsid w:val="00CA1F8C"/>
    <w:rsid w:val="00CD2AA6"/>
    <w:rsid w:val="00CE7AB1"/>
    <w:rsid w:val="00CF39CD"/>
    <w:rsid w:val="00D24D85"/>
    <w:rsid w:val="00D545C2"/>
    <w:rsid w:val="00D609AC"/>
    <w:rsid w:val="00DC7665"/>
    <w:rsid w:val="00E01641"/>
    <w:rsid w:val="00E411C3"/>
    <w:rsid w:val="00E4314A"/>
    <w:rsid w:val="00E67009"/>
    <w:rsid w:val="00E945C4"/>
    <w:rsid w:val="00E97AA5"/>
    <w:rsid w:val="00EC5E05"/>
    <w:rsid w:val="00EF38A9"/>
    <w:rsid w:val="00EF6C75"/>
    <w:rsid w:val="00F17646"/>
    <w:rsid w:val="00F37F3F"/>
    <w:rsid w:val="00F61CA9"/>
    <w:rsid w:val="00F70634"/>
    <w:rsid w:val="00F73493"/>
    <w:rsid w:val="00F95084"/>
    <w:rsid w:val="00FA12F5"/>
    <w:rsid w:val="00FA7CC6"/>
    <w:rsid w:val="00FE2C82"/>
    <w:rsid w:val="00FE42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FE0089-7078-4395-8595-A37094899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0D2F6B"/>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87118"/>
    <w:pPr>
      <w:ind w:left="720"/>
      <w:contextualSpacing/>
    </w:pPr>
  </w:style>
  <w:style w:type="paragraph" w:styleId="Glava">
    <w:name w:val="header"/>
    <w:basedOn w:val="Navaden"/>
    <w:link w:val="GlavaZnak"/>
    <w:uiPriority w:val="99"/>
    <w:unhideWhenUsed/>
    <w:rsid w:val="00190293"/>
    <w:pPr>
      <w:tabs>
        <w:tab w:val="center" w:pos="4536"/>
        <w:tab w:val="right" w:pos="9072"/>
      </w:tabs>
      <w:spacing w:after="0" w:line="240" w:lineRule="auto"/>
    </w:pPr>
  </w:style>
  <w:style w:type="character" w:customStyle="1" w:styleId="GlavaZnak">
    <w:name w:val="Glava Znak"/>
    <w:basedOn w:val="Privzetapisavaodstavka"/>
    <w:link w:val="Glava"/>
    <w:uiPriority w:val="99"/>
    <w:rsid w:val="00190293"/>
  </w:style>
  <w:style w:type="paragraph" w:styleId="Noga">
    <w:name w:val="footer"/>
    <w:basedOn w:val="Navaden"/>
    <w:link w:val="NogaZnak"/>
    <w:uiPriority w:val="99"/>
    <w:unhideWhenUsed/>
    <w:rsid w:val="00190293"/>
    <w:pPr>
      <w:tabs>
        <w:tab w:val="center" w:pos="4536"/>
        <w:tab w:val="right" w:pos="9072"/>
      </w:tabs>
      <w:spacing w:after="0" w:line="240" w:lineRule="auto"/>
    </w:pPr>
  </w:style>
  <w:style w:type="character" w:customStyle="1" w:styleId="NogaZnak">
    <w:name w:val="Noga Znak"/>
    <w:basedOn w:val="Privzetapisavaodstavka"/>
    <w:link w:val="Noga"/>
    <w:uiPriority w:val="99"/>
    <w:rsid w:val="00190293"/>
  </w:style>
  <w:style w:type="character" w:styleId="Pripombasklic">
    <w:name w:val="annotation reference"/>
    <w:basedOn w:val="Privzetapisavaodstavka"/>
    <w:uiPriority w:val="99"/>
    <w:semiHidden/>
    <w:unhideWhenUsed/>
    <w:rsid w:val="00926197"/>
    <w:rPr>
      <w:sz w:val="16"/>
      <w:szCs w:val="16"/>
    </w:rPr>
  </w:style>
  <w:style w:type="paragraph" w:styleId="Pripombabesedilo">
    <w:name w:val="annotation text"/>
    <w:basedOn w:val="Navaden"/>
    <w:link w:val="PripombabesediloZnak"/>
    <w:uiPriority w:val="99"/>
    <w:semiHidden/>
    <w:unhideWhenUsed/>
    <w:rsid w:val="0092619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26197"/>
    <w:rPr>
      <w:sz w:val="20"/>
      <w:szCs w:val="20"/>
    </w:rPr>
  </w:style>
  <w:style w:type="paragraph" w:styleId="Zadevapripombe">
    <w:name w:val="annotation subject"/>
    <w:basedOn w:val="Pripombabesedilo"/>
    <w:next w:val="Pripombabesedilo"/>
    <w:link w:val="ZadevapripombeZnak"/>
    <w:uiPriority w:val="99"/>
    <w:semiHidden/>
    <w:unhideWhenUsed/>
    <w:rsid w:val="00926197"/>
    <w:rPr>
      <w:b/>
      <w:bCs/>
    </w:rPr>
  </w:style>
  <w:style w:type="character" w:customStyle="1" w:styleId="ZadevapripombeZnak">
    <w:name w:val="Zadeva pripombe Znak"/>
    <w:basedOn w:val="PripombabesediloZnak"/>
    <w:link w:val="Zadevapripombe"/>
    <w:uiPriority w:val="99"/>
    <w:semiHidden/>
    <w:rsid w:val="00926197"/>
    <w:rPr>
      <w:b/>
      <w:bCs/>
      <w:sz w:val="20"/>
      <w:szCs w:val="20"/>
    </w:rPr>
  </w:style>
  <w:style w:type="paragraph" w:styleId="Besedilooblaka">
    <w:name w:val="Balloon Text"/>
    <w:basedOn w:val="Navaden"/>
    <w:link w:val="BesedilooblakaZnak"/>
    <w:uiPriority w:val="99"/>
    <w:semiHidden/>
    <w:unhideWhenUsed/>
    <w:rsid w:val="0092619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261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D7D716-FDC7-4EE3-82FB-003E27EC9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1300</Words>
  <Characters>7416</Characters>
  <Application>Microsoft Office Word</Application>
  <DocSecurity>4</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Mulej</dc:creator>
  <cp:keywords/>
  <dc:description/>
  <cp:lastModifiedBy>Katja Debeljak</cp:lastModifiedBy>
  <cp:revision>2</cp:revision>
  <dcterms:created xsi:type="dcterms:W3CDTF">2020-12-18T09:54:00Z</dcterms:created>
  <dcterms:modified xsi:type="dcterms:W3CDTF">2020-12-18T09:54:00Z</dcterms:modified>
</cp:coreProperties>
</file>